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568869AE" w:rsidR="00A13D39" w:rsidRDefault="00A13D39" w:rsidP="00A601F8">
      <w:pPr>
        <w:rPr>
          <w:rFonts w:asciiTheme="minorHAnsi" w:hAnsiTheme="minorHAnsi" w:cs="Arial"/>
          <w:b/>
          <w:caps/>
          <w:lang w:val="en-GB"/>
        </w:rPr>
      </w:pPr>
    </w:p>
    <w:p w14:paraId="4A4B1DBD" w14:textId="3EC0BA38" w:rsidR="006D1FCE" w:rsidRDefault="006D1FCE"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2F70E6DF"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sidRPr="008B05DE">
        <w:rPr>
          <w:rFonts w:asciiTheme="minorHAnsi" w:hAnsiTheme="minorHAnsi" w:cs="Arial"/>
          <w:b/>
          <w:bCs/>
          <w:lang w:val="en-GB"/>
        </w:rPr>
        <w:t>Fellow</w:t>
      </w:r>
      <w:r w:rsidR="008B05DE" w:rsidRPr="008B05DE">
        <w:rPr>
          <w:rFonts w:asciiTheme="minorHAnsi" w:hAnsiTheme="minorHAnsi" w:cs="Arial"/>
          <w:b/>
          <w:bCs/>
          <w:lang w:val="en-GB"/>
        </w:rPr>
        <w:t xml:space="preserve"> - Programme Coordination and Knowledge Management</w:t>
      </w:r>
    </w:p>
    <w:p w14:paraId="6A233EF0" w14:textId="2EFF0534"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8B05DE" w:rsidRPr="008B05DE">
        <w:rPr>
          <w:rFonts w:asciiTheme="minorHAnsi" w:hAnsiTheme="minorHAnsi" w:cs="Arial"/>
          <w:b/>
          <w:bCs/>
          <w:lang w:val="en-GB"/>
        </w:rPr>
        <w:t>Natural Capital and Biodiversity</w:t>
      </w:r>
      <w:r w:rsidR="008B05DE" w:rsidRPr="008B05DE">
        <w:rPr>
          <w:rFonts w:asciiTheme="minorHAnsi" w:hAnsiTheme="minorHAnsi" w:cs="Arial"/>
          <w:lang w:val="en-GB"/>
        </w:rPr>
        <w:t xml:space="preserve">  </w:t>
      </w:r>
    </w:p>
    <w:p w14:paraId="67D59395" w14:textId="5192F74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B05DE" w:rsidRPr="008B05DE">
        <w:rPr>
          <w:rFonts w:asciiTheme="minorHAnsi" w:hAnsiTheme="minorHAnsi" w:cs="Arial"/>
          <w:b/>
          <w:bCs/>
          <w:lang w:val="en-GB"/>
        </w:rPr>
        <w:t>Environment and Natural Capital, BPPS</w:t>
      </w:r>
    </w:p>
    <w:p w14:paraId="6D413E5E" w14:textId="117A249D" w:rsidR="003F47AD" w:rsidRPr="008B05DE" w:rsidRDefault="003F47AD" w:rsidP="00A601F8">
      <w:pPr>
        <w:rPr>
          <w:rFonts w:asciiTheme="minorHAnsi" w:hAnsiTheme="minorHAnsi" w:cs="Arial"/>
          <w:b/>
          <w:bCs/>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8B05DE" w:rsidRPr="008B05DE">
        <w:rPr>
          <w:rFonts w:asciiTheme="minorHAnsi" w:hAnsiTheme="minorHAnsi" w:cs="Arial"/>
          <w:b/>
          <w:bCs/>
        </w:rPr>
        <w:t>Headquarters, New York</w:t>
      </w:r>
    </w:p>
    <w:p w14:paraId="078B9725" w14:textId="6B1985EA"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B41666" w:rsidRPr="00B41666">
        <w:rPr>
          <w:rFonts w:asciiTheme="minorHAnsi" w:hAnsiTheme="minorHAnsi" w:cs="Arial"/>
          <w:b/>
          <w:bCs/>
          <w:lang w:val="en-GB"/>
        </w:rPr>
        <w:t>6-</w:t>
      </w:r>
      <w:r w:rsidR="008B05DE" w:rsidRPr="00B41666">
        <w:rPr>
          <w:rFonts w:asciiTheme="minorHAnsi" w:hAnsiTheme="minorHAnsi" w:cs="Arial"/>
          <w:b/>
          <w:bCs/>
          <w:lang w:val="en-GB"/>
        </w:rPr>
        <w:t>9</w:t>
      </w:r>
      <w:r w:rsidR="005539A9" w:rsidRPr="00B41666">
        <w:rPr>
          <w:rFonts w:asciiTheme="minorHAnsi" w:hAnsiTheme="minorHAnsi" w:cs="Arial"/>
          <w:b/>
          <w:bCs/>
          <w:lang w:val="en-GB"/>
        </w:rPr>
        <w:t xml:space="preserve"> </w:t>
      </w:r>
      <w:r w:rsidR="00313014" w:rsidRPr="00B41666">
        <w:rPr>
          <w:rFonts w:asciiTheme="minorHAnsi" w:hAnsiTheme="minorHAnsi" w:cs="Arial"/>
          <w:b/>
          <w:bCs/>
          <w:lang w:val="en-GB"/>
        </w:rPr>
        <w:t>months</w:t>
      </w:r>
    </w:p>
    <w:p w14:paraId="4A699A6C" w14:textId="3CC78321"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8B05DE" w:rsidRPr="008B05DE">
        <w:rPr>
          <w:rFonts w:asciiTheme="minorHAnsi" w:hAnsiTheme="minorHAnsi" w:cs="Arial"/>
          <w:b/>
          <w:bCs/>
          <w:lang w:val="en-GB"/>
        </w:rPr>
        <w:t>Tim Scott and Midori Paxton</w:t>
      </w:r>
    </w:p>
    <w:p w14:paraId="2644FD5B" w14:textId="7C1E2598" w:rsidR="00313014" w:rsidRPr="008B05DE" w:rsidRDefault="00B12B04" w:rsidP="00313014">
      <w:pPr>
        <w:rPr>
          <w:rFonts w:asciiTheme="minorHAnsi" w:hAnsiTheme="minorHAnsi" w:cs="Arial"/>
          <w:b/>
          <w:bCs/>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8B05DE" w:rsidRPr="008B05DE">
        <w:rPr>
          <w:rFonts w:asciiTheme="minorHAnsi" w:hAnsiTheme="minorHAnsi" w:cs="Arial"/>
          <w:b/>
          <w:bCs/>
          <w:lang w:val="en-GB"/>
        </w:rPr>
        <w:t>Policy Advisor, Environment</w:t>
      </w:r>
      <w:r w:rsidR="00413DF8">
        <w:rPr>
          <w:rFonts w:asciiTheme="minorHAnsi" w:hAnsiTheme="minorHAnsi" w:cs="Arial"/>
          <w:b/>
          <w:bCs/>
          <w:lang w:val="en-GB"/>
        </w:rPr>
        <w:t xml:space="preserve"> </w:t>
      </w:r>
      <w:r w:rsidR="008B05DE" w:rsidRPr="008B05DE">
        <w:rPr>
          <w:rFonts w:asciiTheme="minorHAnsi" w:hAnsiTheme="minorHAnsi" w:cs="Arial"/>
          <w:b/>
          <w:bCs/>
          <w:lang w:val="en-GB"/>
        </w:rPr>
        <w:t xml:space="preserve">/ Head – Ecosystems and Biodiversity </w:t>
      </w:r>
      <w:r w:rsidR="008B05DE" w:rsidRPr="008B05DE">
        <w:rPr>
          <w:rFonts w:asciiTheme="minorHAnsi" w:hAnsiTheme="minorHAnsi" w:cs="Arial"/>
          <w:b/>
          <w:bCs/>
          <w:lang w:val="en-GB"/>
        </w:rPr>
        <w:tab/>
      </w: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746EE0A8" w14:textId="51C43D5B" w:rsidR="00201466" w:rsidRDefault="00361898" w:rsidP="00640FD0">
      <w:pPr>
        <w:jc w:val="both"/>
        <w:rPr>
          <w:rFonts w:asciiTheme="minorHAnsi" w:eastAsia="SimSun" w:hAnsiTheme="minorHAnsi" w:cstheme="minorHAnsi"/>
          <w:lang w:val="en-GB"/>
        </w:rPr>
      </w:pPr>
      <w:r w:rsidRPr="00361898">
        <w:rPr>
          <w:rFonts w:asciiTheme="minorHAnsi" w:hAnsiTheme="minorHAnsi" w:cstheme="minorHAnsi"/>
        </w:rPr>
        <w:t xml:space="preserve">UNDP is the knowledge frontier organization for sustainable development in the UN Development System and serves as the integrator for collective action to realize the Sustainable Development Goals (SDGs). UNDP’s policy work carried out at HQ, Regional and Country Office levels forms a spectrum </w:t>
      </w:r>
      <w:r w:rsidR="00413DF8">
        <w:rPr>
          <w:rFonts w:asciiTheme="minorHAnsi" w:hAnsiTheme="minorHAnsi" w:cstheme="minorHAnsi"/>
        </w:rPr>
        <w:t xml:space="preserve">from </w:t>
      </w:r>
      <w:r w:rsidRPr="00361898">
        <w:rPr>
          <w:rFonts w:asciiTheme="minorHAnsi" w:hAnsiTheme="minorHAnsi" w:cstheme="minorHAnsi"/>
        </w:rPr>
        <w:t xml:space="preserve">local knowledge to cutting-edge global perspectives and advocacy. In this context, UNDP invests in the Global Policy Network (GPN), a network of field-based and global technical expertise across </w:t>
      </w:r>
      <w:r w:rsidR="00413DF8">
        <w:rPr>
          <w:rFonts w:asciiTheme="minorHAnsi" w:hAnsiTheme="minorHAnsi" w:cstheme="minorHAnsi"/>
        </w:rPr>
        <w:t>several themes</w:t>
      </w:r>
      <w:r w:rsidRPr="00361898">
        <w:rPr>
          <w:rFonts w:asciiTheme="minorHAnsi" w:hAnsiTheme="minorHAnsi" w:cstheme="minorHAnsi"/>
        </w:rPr>
        <w:t xml:space="preserve"> in support of the signature solutions and organizational capabilities envisioned in the Strategic Plan. </w:t>
      </w:r>
      <w:r w:rsidR="008B05DE" w:rsidRPr="00361898">
        <w:rPr>
          <w:rFonts w:asciiTheme="minorHAnsi" w:eastAsia="SimSun" w:hAnsiTheme="minorHAnsi" w:cstheme="minorHAnsi"/>
          <w:lang w:val="en-GB"/>
        </w:rPr>
        <w:t>In all our activities, we encourage the protection of human rights and the empowerment of women, minorities and the poorest and most vulnerable.</w:t>
      </w:r>
    </w:p>
    <w:p w14:paraId="0701D523" w14:textId="777916FF" w:rsidR="00E560AE" w:rsidRDefault="00E560AE" w:rsidP="00640FD0">
      <w:pPr>
        <w:jc w:val="both"/>
        <w:rPr>
          <w:rFonts w:asciiTheme="minorHAnsi" w:eastAsia="SimSun" w:hAnsiTheme="minorHAnsi" w:cstheme="minorHAnsi"/>
          <w:lang w:val="en-GB"/>
        </w:rPr>
      </w:pPr>
    </w:p>
    <w:p w14:paraId="34300D06" w14:textId="4D44D748" w:rsidR="00E560AE" w:rsidRPr="00361898" w:rsidRDefault="00E560AE" w:rsidP="00E560AE">
      <w:pPr>
        <w:jc w:val="both"/>
        <w:rPr>
          <w:rFonts w:asciiTheme="minorHAnsi" w:hAnsiTheme="minorHAnsi" w:cstheme="minorHAnsi"/>
        </w:rPr>
      </w:pPr>
      <w:r w:rsidRPr="00361898">
        <w:rPr>
          <w:rFonts w:asciiTheme="minorHAnsi" w:hAnsiTheme="minorHAnsi" w:cstheme="minorHAnsi"/>
        </w:rPr>
        <w:t>Within the GPN, the Bureau for Policy and Programme Support (BPPS) has the responsibility for developing all relevant policy and guidance to support the results of UNDP’s Strategic Plan.  BPPS’s staff provides technical advice to Country Offices; advocates for UNDP corporate messages, represents UNDP at multi-stakeholder fora including public-private dialogues, government and civil society dialogues, and engages in UN inter-agency coordination in specific thematic areas.  BPPS works closely with UNDP’s Crisis Bureau (CB) to support emergency and crisis response.  BPPS ensures that issues of risk are fully integrated into UNDP’s development programmes. BPPS assists UNDP and partners to achieve higher quality development results through an integrated approach that links results-based management and performance monitoring with more effective and new ways of working.  BPPS supports UNDP and partners to be more innovative,</w:t>
      </w:r>
      <w:r w:rsidR="00413DF8">
        <w:rPr>
          <w:rFonts w:asciiTheme="minorHAnsi" w:hAnsiTheme="minorHAnsi" w:cstheme="minorHAnsi"/>
        </w:rPr>
        <w:t xml:space="preserve"> and </w:t>
      </w:r>
      <w:r w:rsidRPr="00361898">
        <w:rPr>
          <w:rFonts w:asciiTheme="minorHAnsi" w:hAnsiTheme="minorHAnsi" w:cstheme="minorHAnsi"/>
        </w:rPr>
        <w:t>knowledge and data driven in its programme</w:t>
      </w:r>
      <w:r w:rsidR="00413DF8">
        <w:rPr>
          <w:rFonts w:asciiTheme="minorHAnsi" w:hAnsiTheme="minorHAnsi" w:cstheme="minorHAnsi"/>
        </w:rPr>
        <w:t>s</w:t>
      </w:r>
      <w:r w:rsidRPr="00361898">
        <w:rPr>
          <w:rFonts w:asciiTheme="minorHAnsi" w:hAnsiTheme="minorHAnsi" w:cstheme="minorHAnsi"/>
        </w:rPr>
        <w:t>.</w:t>
      </w:r>
    </w:p>
    <w:p w14:paraId="327069BC" w14:textId="77777777" w:rsidR="00E560AE" w:rsidRPr="00361898" w:rsidRDefault="00E560AE" w:rsidP="00E560AE">
      <w:pPr>
        <w:jc w:val="both"/>
        <w:rPr>
          <w:rFonts w:asciiTheme="minorHAnsi" w:hAnsiTheme="minorHAnsi" w:cstheme="minorHAnsi"/>
        </w:rPr>
      </w:pPr>
    </w:p>
    <w:p w14:paraId="0FB26962" w14:textId="58FB2B67" w:rsidR="000C4FCC" w:rsidRDefault="000C4FCC" w:rsidP="000C4FCC">
      <w:pPr>
        <w:jc w:val="both"/>
        <w:rPr>
          <w:rFonts w:asciiTheme="minorHAnsi" w:hAnsiTheme="minorHAnsi" w:cstheme="minorHAnsi"/>
        </w:rPr>
      </w:pPr>
      <w:r w:rsidRPr="00361898">
        <w:rPr>
          <w:rFonts w:asciiTheme="minorHAnsi" w:hAnsiTheme="minorHAnsi" w:cstheme="minorHAnsi"/>
        </w:rPr>
        <w:t>UNDP’s 2018-2021 Strategic Plan emphasizes the critical links between environmental sustainability, climate change mitigation and adaptation, and broader efforts to achieve the goals of the 2030 Agenda</w:t>
      </w:r>
      <w:r>
        <w:rPr>
          <w:rFonts w:asciiTheme="minorHAnsi" w:hAnsiTheme="minorHAnsi" w:cstheme="minorHAnsi"/>
        </w:rPr>
        <w:t>, the</w:t>
      </w:r>
      <w:r w:rsidRPr="00361898">
        <w:rPr>
          <w:rFonts w:asciiTheme="minorHAnsi" w:hAnsiTheme="minorHAnsi" w:cstheme="minorHAnsi"/>
        </w:rPr>
        <w:t xml:space="preserve"> Paris Agreement</w:t>
      </w:r>
      <w:r>
        <w:rPr>
          <w:rFonts w:asciiTheme="minorHAnsi" w:hAnsiTheme="minorHAnsi" w:cstheme="minorHAnsi"/>
        </w:rPr>
        <w:t>, the evolving post-2020 Bi</w:t>
      </w:r>
      <w:r w:rsidR="00E560AE">
        <w:rPr>
          <w:rFonts w:asciiTheme="minorHAnsi" w:hAnsiTheme="minorHAnsi" w:cstheme="minorHAnsi"/>
        </w:rPr>
        <w:t>o</w:t>
      </w:r>
      <w:r>
        <w:rPr>
          <w:rFonts w:asciiTheme="minorHAnsi" w:hAnsiTheme="minorHAnsi" w:cstheme="minorHAnsi"/>
        </w:rPr>
        <w:t xml:space="preserve">diversity Framework, </w:t>
      </w:r>
      <w:r w:rsidR="00E560AE">
        <w:rPr>
          <w:rFonts w:asciiTheme="minorHAnsi" w:hAnsiTheme="minorHAnsi" w:cstheme="minorHAnsi"/>
        </w:rPr>
        <w:t>and other Environmental Conventions.</w:t>
      </w:r>
      <w:r>
        <w:rPr>
          <w:rFonts w:asciiTheme="minorHAnsi" w:hAnsiTheme="minorHAnsi" w:cstheme="minorHAnsi"/>
        </w:rPr>
        <w:t xml:space="preserve"> </w:t>
      </w:r>
    </w:p>
    <w:p w14:paraId="56BE63BC" w14:textId="77777777" w:rsidR="00617B12" w:rsidRPr="00361898" w:rsidRDefault="00617B12" w:rsidP="00640FD0">
      <w:pPr>
        <w:jc w:val="both"/>
        <w:rPr>
          <w:rFonts w:asciiTheme="minorHAnsi" w:hAnsiTheme="minorHAnsi" w:cstheme="minorHAnsi"/>
          <w:lang w:val="en-GB"/>
        </w:rPr>
      </w:pPr>
    </w:p>
    <w:p w14:paraId="740E63D0" w14:textId="39265959" w:rsidR="00A13D39" w:rsidRPr="00361898" w:rsidRDefault="00A13D39" w:rsidP="00A13D39">
      <w:pPr>
        <w:rPr>
          <w:rFonts w:asciiTheme="minorHAnsi" w:hAnsiTheme="minorHAnsi" w:cstheme="minorHAnsi"/>
          <w:b/>
          <w:lang w:val="en-GB"/>
        </w:rPr>
      </w:pPr>
      <w:r w:rsidRPr="00361898">
        <w:rPr>
          <w:rFonts w:asciiTheme="minorHAnsi" w:hAnsiTheme="minorHAnsi" w:cstheme="minorHAnsi"/>
          <w:b/>
          <w:lang w:val="en-GB"/>
        </w:rPr>
        <w:t xml:space="preserve">III. </w:t>
      </w:r>
      <w:r w:rsidR="00AF769E" w:rsidRPr="00361898">
        <w:rPr>
          <w:rFonts w:asciiTheme="minorHAnsi" w:hAnsiTheme="minorHAnsi" w:cstheme="minorHAnsi"/>
          <w:b/>
          <w:lang w:val="en-GB"/>
        </w:rPr>
        <w:t>FELLOWSHIP</w:t>
      </w:r>
      <w:r w:rsidRPr="00361898">
        <w:rPr>
          <w:rFonts w:asciiTheme="minorHAnsi" w:hAnsiTheme="minorHAnsi" w:cstheme="minorHAnsi"/>
          <w:b/>
          <w:lang w:val="en-GB"/>
        </w:rPr>
        <w:t xml:space="preserve"> OFFICE BACKGROUND: </w:t>
      </w:r>
    </w:p>
    <w:p w14:paraId="19CA3C12" w14:textId="3D8001F0" w:rsidR="00A13D39" w:rsidRPr="00361898" w:rsidRDefault="00A13D39" w:rsidP="00640FD0">
      <w:pPr>
        <w:jc w:val="both"/>
        <w:rPr>
          <w:rFonts w:asciiTheme="minorHAnsi" w:hAnsiTheme="minorHAnsi" w:cstheme="minorHAnsi"/>
          <w:lang w:val="en-GB"/>
        </w:rPr>
      </w:pPr>
    </w:p>
    <w:p w14:paraId="3B2F62BB" w14:textId="096F65FA" w:rsidR="00CC3E50" w:rsidRPr="00361898" w:rsidRDefault="00CC3E50" w:rsidP="00CC3E50">
      <w:pPr>
        <w:jc w:val="both"/>
        <w:rPr>
          <w:rFonts w:asciiTheme="minorHAnsi" w:hAnsiTheme="minorHAnsi" w:cstheme="minorHAnsi"/>
        </w:rPr>
      </w:pPr>
      <w:r w:rsidRPr="00361898">
        <w:rPr>
          <w:rFonts w:asciiTheme="minorHAnsi" w:hAnsiTheme="minorHAnsi" w:cstheme="minorHAnsi"/>
        </w:rPr>
        <w:t xml:space="preserve">As part of the Global Policy Network in the Bureau for Policy and Programme Support, UNDP’s Nature, Climate Change, and Energy (NCE) Team promotes and scales up integrated whole-of-governance approaches and nature-based solutions that reduce poverty and inequalities, strengthen livelihoods and inclusive growth, mitigate conflict, forced migration and displacement, and promote more resilient governance systems that advance linked peace and security agendas. </w:t>
      </w:r>
    </w:p>
    <w:p w14:paraId="23EB7EA5" w14:textId="77777777" w:rsidR="00CC3E50" w:rsidRPr="00361898" w:rsidRDefault="00CC3E50" w:rsidP="00CC3E50">
      <w:pPr>
        <w:jc w:val="both"/>
        <w:rPr>
          <w:rFonts w:asciiTheme="minorHAnsi" w:hAnsiTheme="minorHAnsi" w:cstheme="minorHAnsi"/>
        </w:rPr>
      </w:pPr>
      <w:r w:rsidRPr="00361898">
        <w:rPr>
          <w:rFonts w:asciiTheme="minorHAnsi" w:hAnsiTheme="minorHAnsi" w:cstheme="minorHAnsi"/>
        </w:rPr>
        <w:t> </w:t>
      </w:r>
    </w:p>
    <w:p w14:paraId="1C664A33" w14:textId="77777777" w:rsidR="00CC3E50" w:rsidRPr="00361898" w:rsidRDefault="00CC3E50" w:rsidP="00CC3E50">
      <w:pPr>
        <w:jc w:val="both"/>
        <w:rPr>
          <w:rFonts w:asciiTheme="minorHAnsi" w:hAnsiTheme="minorHAnsi" w:cstheme="minorHAnsi"/>
        </w:rPr>
      </w:pPr>
      <w:r w:rsidRPr="00361898">
        <w:rPr>
          <w:rFonts w:asciiTheme="minorHAnsi" w:hAnsiTheme="minorHAnsi" w:cstheme="minorHAnsi"/>
        </w:rPr>
        <w:t xml:space="preserve">The NCE Team works with governments, civil society, and private sector partners to integrate natural capital, environment and climate concerns into national and sector planning and inclusive growth policies; support country obligations under Multilateral Environmental Agreements; and implement the UN’s largest portfolio of in-country programming on environment, climate change, and energy. This multi-billion dollar portfolio </w:t>
      </w:r>
      <w:r w:rsidRPr="00361898">
        <w:rPr>
          <w:rFonts w:asciiTheme="minorHAnsi" w:hAnsiTheme="minorHAnsi" w:cstheme="minorHAnsi"/>
        </w:rPr>
        <w:lastRenderedPageBreak/>
        <w:t>encompasses: Biodiversity and Ecosystem Services including forests; Sustainable Land Management and Desertification including food and commodity systems; Water and Ocean Governance including SIDS; Climate Change Mitigation and Adaptation; Renewable and Modern Energy; Extractive Industries; Chemicals and Waste Management; Environmental Governance and Green/Circular Economy and SCP approaches. This work advances crosscutting themes on innovative finance, digital transformation, capacity development, human rights, gender equality, health, technology, and South-South learning.</w:t>
      </w:r>
    </w:p>
    <w:p w14:paraId="30028BB6" w14:textId="77777777" w:rsidR="00CC3E50" w:rsidRDefault="00CC3E50" w:rsidP="008B05DE">
      <w:pPr>
        <w:rPr>
          <w:rFonts w:asciiTheme="minorHAnsi" w:hAnsiTheme="minorHAnsi" w:cstheme="minorHAnsi"/>
        </w:rPr>
      </w:pPr>
    </w:p>
    <w:p w14:paraId="652350D2" w14:textId="2EF28E8D" w:rsidR="008B05DE" w:rsidRDefault="00413DF8" w:rsidP="00E560AE">
      <w:pPr>
        <w:jc w:val="both"/>
        <w:rPr>
          <w:rFonts w:asciiTheme="minorHAnsi" w:hAnsiTheme="minorHAnsi" w:cstheme="minorHAnsi"/>
        </w:rPr>
      </w:pPr>
      <w:r>
        <w:rPr>
          <w:rFonts w:asciiTheme="minorHAnsi" w:hAnsiTheme="minorHAnsi" w:cstheme="minorHAnsi"/>
        </w:rPr>
        <w:t>T</w:t>
      </w:r>
      <w:r w:rsidR="008B05DE" w:rsidRPr="00361898">
        <w:rPr>
          <w:rFonts w:asciiTheme="minorHAnsi" w:hAnsiTheme="minorHAnsi" w:cstheme="minorHAnsi"/>
        </w:rPr>
        <w:t>he N</w:t>
      </w:r>
      <w:r w:rsidR="00E560AE">
        <w:rPr>
          <w:rFonts w:asciiTheme="minorHAnsi" w:hAnsiTheme="minorHAnsi" w:cstheme="minorHAnsi"/>
        </w:rPr>
        <w:t>C</w:t>
      </w:r>
      <w:r w:rsidR="008B05DE" w:rsidRPr="00361898">
        <w:rPr>
          <w:rFonts w:asciiTheme="minorHAnsi" w:hAnsiTheme="minorHAnsi" w:cstheme="minorHAnsi"/>
        </w:rPr>
        <w:t>E</w:t>
      </w:r>
      <w:r w:rsidR="00E560AE">
        <w:rPr>
          <w:rFonts w:asciiTheme="minorHAnsi" w:hAnsiTheme="minorHAnsi" w:cstheme="minorHAnsi"/>
        </w:rPr>
        <w:t xml:space="preserve"> team </w:t>
      </w:r>
      <w:r w:rsidR="008B05DE" w:rsidRPr="00361898">
        <w:rPr>
          <w:rFonts w:asciiTheme="minorHAnsi" w:hAnsiTheme="minorHAnsi" w:cstheme="minorHAnsi"/>
        </w:rPr>
        <w:t xml:space="preserve">is charged with advancing nature-based solutions for realizing a sustainable planet, as well as scaling up of solutions for sustainable management of natural resources, including sustainable commodities and green inclusive value chains. The NCE cluster also supports strengthening of gender-responsive legal and regulatory frameworks, policies and institutions. The cluster manages a range of global and national projects that support the sustainable management of natural capital and environment, including over </w:t>
      </w:r>
      <w:r w:rsidR="00DA2A59" w:rsidRPr="00361898">
        <w:rPr>
          <w:rFonts w:asciiTheme="minorHAnsi" w:hAnsiTheme="minorHAnsi" w:cstheme="minorHAnsi"/>
        </w:rPr>
        <w:t>6</w:t>
      </w:r>
      <w:r w:rsidR="008B05DE" w:rsidRPr="00361898">
        <w:rPr>
          <w:rFonts w:asciiTheme="minorHAnsi" w:hAnsiTheme="minorHAnsi" w:cstheme="minorHAnsi"/>
        </w:rPr>
        <w:t>00 national projects in more than 130 countries with funding from the Global Environment Facility (GEF) and other sources in the field of ecosystem management and biodiversity conservation.</w:t>
      </w:r>
    </w:p>
    <w:p w14:paraId="0B3110EA" w14:textId="57499F30" w:rsidR="00E560AE" w:rsidRDefault="00E560AE" w:rsidP="00E560AE">
      <w:pPr>
        <w:jc w:val="both"/>
        <w:rPr>
          <w:rFonts w:asciiTheme="minorHAnsi" w:hAnsiTheme="minorHAnsi" w:cstheme="minorHAnsi"/>
        </w:rPr>
      </w:pPr>
    </w:p>
    <w:p w14:paraId="28879080" w14:textId="114F3AD1" w:rsidR="00E560AE" w:rsidRDefault="00E560AE" w:rsidP="00E560AE">
      <w:pPr>
        <w:jc w:val="both"/>
        <w:rPr>
          <w:rFonts w:asciiTheme="minorHAnsi" w:hAnsiTheme="minorHAnsi" w:cs="Arial"/>
          <w:lang w:val="en-GB"/>
        </w:rPr>
      </w:pPr>
      <w:r w:rsidRPr="008B05DE">
        <w:rPr>
          <w:rFonts w:asciiTheme="minorHAnsi" w:hAnsiTheme="minorHAnsi" w:cs="Arial"/>
          <w:lang w:val="en-GB"/>
        </w:rPr>
        <w:t xml:space="preserve">UNDP is the largest implementing partner on natural capital management and biodiversity conservation within the UN System. UNDP is </w:t>
      </w:r>
      <w:r w:rsidR="003A162E">
        <w:rPr>
          <w:rFonts w:asciiTheme="minorHAnsi" w:hAnsiTheme="minorHAnsi" w:cs="Arial"/>
          <w:lang w:val="en-GB"/>
        </w:rPr>
        <w:t xml:space="preserve">implementing </w:t>
      </w:r>
      <w:r w:rsidRPr="008B05DE">
        <w:rPr>
          <w:rFonts w:asciiTheme="minorHAnsi" w:hAnsiTheme="minorHAnsi" w:cs="Arial"/>
          <w:lang w:val="en-GB"/>
        </w:rPr>
        <w:t>a cooperation agreement with the Swedish International Development Agency (S</w:t>
      </w:r>
      <w:r w:rsidR="003A162E">
        <w:rPr>
          <w:rFonts w:asciiTheme="minorHAnsi" w:hAnsiTheme="minorHAnsi" w:cs="Arial"/>
          <w:lang w:val="en-GB"/>
        </w:rPr>
        <w:t>ida</w:t>
      </w:r>
      <w:r w:rsidRPr="008B05DE">
        <w:rPr>
          <w:rFonts w:asciiTheme="minorHAnsi" w:hAnsiTheme="minorHAnsi" w:cs="Arial"/>
          <w:lang w:val="en-GB"/>
        </w:rPr>
        <w:t>) covering the following thematic areas: i) Sustainable management and use of ecosystems, biodiversity, and natural capital; ii) Sustainable water and ocean governance; and iii) Scaling up climate action for sustainable development</w:t>
      </w:r>
      <w:r w:rsidR="006404BB">
        <w:rPr>
          <w:rFonts w:asciiTheme="minorHAnsi" w:hAnsiTheme="minorHAnsi" w:cs="Arial"/>
          <w:lang w:val="en-GB"/>
        </w:rPr>
        <w:t>; and iv) sustainable food systems</w:t>
      </w:r>
      <w:r w:rsidRPr="008B05DE">
        <w:rPr>
          <w:rFonts w:asciiTheme="minorHAnsi" w:hAnsiTheme="minorHAnsi" w:cs="Arial"/>
          <w:lang w:val="en-GB"/>
        </w:rPr>
        <w:t xml:space="preserve">.  Service of a </w:t>
      </w:r>
      <w:r>
        <w:rPr>
          <w:rFonts w:asciiTheme="minorHAnsi" w:hAnsiTheme="minorHAnsi" w:cs="Arial"/>
          <w:lang w:val="en-GB"/>
        </w:rPr>
        <w:t>fellow</w:t>
      </w:r>
      <w:r w:rsidRPr="008B05DE">
        <w:rPr>
          <w:rFonts w:asciiTheme="minorHAnsi" w:hAnsiTheme="minorHAnsi" w:cs="Arial"/>
          <w:lang w:val="en-GB"/>
        </w:rPr>
        <w:t xml:space="preserve"> is sought to provide support to the Natural Capital and Environment Cluster for operationalising the new global project, as well as to ensure direct linkage and synergies between the new SIDA financed global project and existing global and national projects</w:t>
      </w:r>
      <w:r w:rsidR="006404BB">
        <w:rPr>
          <w:rFonts w:asciiTheme="minorHAnsi" w:hAnsiTheme="minorHAnsi" w:cs="Arial"/>
          <w:lang w:val="en-GB"/>
        </w:rPr>
        <w:t xml:space="preserve">. These include </w:t>
      </w:r>
      <w:r w:rsidRPr="008B05DE">
        <w:rPr>
          <w:rFonts w:asciiTheme="minorHAnsi" w:hAnsiTheme="minorHAnsi" w:cs="Arial"/>
          <w:lang w:val="en-GB"/>
        </w:rPr>
        <w:t xml:space="preserve">international meetings </w:t>
      </w:r>
      <w:r w:rsidR="00B062C4">
        <w:rPr>
          <w:rFonts w:asciiTheme="minorHAnsi" w:hAnsiTheme="minorHAnsi" w:cs="Arial"/>
          <w:lang w:val="en-GB"/>
        </w:rPr>
        <w:t>such as</w:t>
      </w:r>
      <w:r w:rsidRPr="008B05DE">
        <w:rPr>
          <w:rFonts w:asciiTheme="minorHAnsi" w:hAnsiTheme="minorHAnsi" w:cs="Arial"/>
          <w:lang w:val="en-GB"/>
        </w:rPr>
        <w:t xml:space="preserve"> CBD COP 15 in China in October 202</w:t>
      </w:r>
      <w:r>
        <w:rPr>
          <w:rFonts w:asciiTheme="minorHAnsi" w:hAnsiTheme="minorHAnsi" w:cs="Arial"/>
          <w:lang w:val="en-GB"/>
        </w:rPr>
        <w:t>1</w:t>
      </w:r>
      <w:r w:rsidR="00B062C4">
        <w:rPr>
          <w:rFonts w:asciiTheme="minorHAnsi" w:hAnsiTheme="minorHAnsi" w:cs="Arial"/>
          <w:lang w:val="en-GB"/>
        </w:rPr>
        <w:t xml:space="preserve"> and the Lion’s Share Fund</w:t>
      </w:r>
      <w:r w:rsidRPr="008B05DE">
        <w:rPr>
          <w:rFonts w:asciiTheme="minorHAnsi" w:hAnsiTheme="minorHAnsi" w:cs="Arial"/>
          <w:lang w:val="en-GB"/>
        </w:rPr>
        <w:t xml:space="preserve">.  In addition, the </w:t>
      </w:r>
      <w:r>
        <w:rPr>
          <w:rFonts w:asciiTheme="minorHAnsi" w:hAnsiTheme="minorHAnsi" w:cs="Arial"/>
          <w:lang w:val="en-GB"/>
        </w:rPr>
        <w:t>Fellow</w:t>
      </w:r>
      <w:r w:rsidRPr="008B05DE">
        <w:rPr>
          <w:rFonts w:asciiTheme="minorHAnsi" w:hAnsiTheme="minorHAnsi" w:cs="Arial"/>
          <w:lang w:val="en-GB"/>
        </w:rPr>
        <w:t xml:space="preserve"> will support strengthening of the knowledge management system </w:t>
      </w:r>
      <w:r w:rsidR="00B062C4">
        <w:rPr>
          <w:rFonts w:asciiTheme="minorHAnsi" w:hAnsiTheme="minorHAnsi" w:cs="Arial"/>
          <w:lang w:val="en-GB"/>
        </w:rPr>
        <w:t>i</w:t>
      </w:r>
      <w:r w:rsidRPr="008B05DE">
        <w:rPr>
          <w:rFonts w:asciiTheme="minorHAnsi" w:hAnsiTheme="minorHAnsi" w:cs="Arial"/>
          <w:lang w:val="en-GB"/>
        </w:rPr>
        <w:t xml:space="preserve">ncluding </w:t>
      </w:r>
      <w:r w:rsidR="00D92106">
        <w:rPr>
          <w:rFonts w:asciiTheme="minorHAnsi" w:hAnsiTheme="minorHAnsi" w:cs="Arial"/>
          <w:lang w:val="en-GB"/>
        </w:rPr>
        <w:t>good pratices</w:t>
      </w:r>
      <w:r w:rsidRPr="008B05DE">
        <w:rPr>
          <w:rFonts w:asciiTheme="minorHAnsi" w:hAnsiTheme="minorHAnsi" w:cs="Arial"/>
          <w:lang w:val="en-GB"/>
        </w:rPr>
        <w:t>, research and data collection and analysis for project development and briefing</w:t>
      </w:r>
      <w:r>
        <w:rPr>
          <w:rFonts w:asciiTheme="minorHAnsi" w:hAnsiTheme="minorHAnsi" w:cs="Arial"/>
          <w:lang w:val="en-GB"/>
        </w:rPr>
        <w:t xml:space="preserve"> notes.</w:t>
      </w:r>
    </w:p>
    <w:p w14:paraId="1ACDB410" w14:textId="77777777" w:rsidR="00E560AE" w:rsidRDefault="00E560AE" w:rsidP="00A601F8">
      <w:pPr>
        <w:rPr>
          <w:rFonts w:asciiTheme="minorHAnsi" w:hAnsiTheme="minorHAnsi" w:cs="Arial"/>
          <w:b/>
          <w:lang w:val="en-GB"/>
        </w:rPr>
      </w:pPr>
    </w:p>
    <w:p w14:paraId="61A83833" w14:textId="27DE6B78"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1D0CCA8" w14:textId="77777777" w:rsidR="00617B12" w:rsidRPr="00201466" w:rsidRDefault="00617B12" w:rsidP="00A601F8">
      <w:pPr>
        <w:rPr>
          <w:rFonts w:asciiTheme="minorHAnsi" w:hAnsiTheme="minorHAnsi" w:cs="Arial"/>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8B05DE" w:rsidRPr="008B05DE" w14:paraId="064B2797" w14:textId="77777777" w:rsidTr="00571D4C">
        <w:tc>
          <w:tcPr>
            <w:tcW w:w="510" w:type="dxa"/>
            <w:shd w:val="clear" w:color="auto" w:fill="E6E6E6"/>
          </w:tcPr>
          <w:p w14:paraId="0C14C850"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t>No</w:t>
            </w:r>
          </w:p>
        </w:tc>
        <w:tc>
          <w:tcPr>
            <w:tcW w:w="7310" w:type="dxa"/>
            <w:tcBorders>
              <w:bottom w:val="single" w:sz="4" w:space="0" w:color="auto"/>
            </w:tcBorders>
            <w:shd w:val="clear" w:color="auto" w:fill="E6E6E6"/>
          </w:tcPr>
          <w:p w14:paraId="145559AA"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t>Duties and responsibilities</w:t>
            </w:r>
          </w:p>
        </w:tc>
        <w:tc>
          <w:tcPr>
            <w:tcW w:w="1005" w:type="dxa"/>
            <w:shd w:val="clear" w:color="auto" w:fill="E6E6E6"/>
          </w:tcPr>
          <w:p w14:paraId="295D95DE"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t>% of time</w:t>
            </w:r>
          </w:p>
        </w:tc>
      </w:tr>
      <w:tr w:rsidR="008B05DE" w:rsidRPr="008B05DE" w14:paraId="532E305C" w14:textId="77777777" w:rsidTr="00571D4C">
        <w:tc>
          <w:tcPr>
            <w:tcW w:w="8825" w:type="dxa"/>
            <w:gridSpan w:val="3"/>
          </w:tcPr>
          <w:p w14:paraId="0C3A7957" w14:textId="77777777" w:rsidR="008B05DE" w:rsidRPr="008B05DE" w:rsidRDefault="008B05DE" w:rsidP="008B05DE">
            <w:pPr>
              <w:rPr>
                <w:rFonts w:asciiTheme="minorHAnsi" w:eastAsia="SimSun" w:hAnsiTheme="minorHAnsi" w:cs="Arial"/>
                <w:i/>
                <w:highlight w:val="yellow"/>
              </w:rPr>
            </w:pPr>
            <w:r w:rsidRPr="008B05DE">
              <w:rPr>
                <w:rFonts w:asciiTheme="minorHAnsi" w:eastAsia="SimSun" w:hAnsiTheme="minorHAnsi" w:cs="Calibri"/>
                <w:i/>
                <w:sz w:val="22"/>
                <w:szCs w:val="22"/>
                <w:lang w:val="en-GB"/>
              </w:rPr>
              <w:t xml:space="preserve">In this section list the primary responsibilities and tasks of the position.  </w:t>
            </w:r>
            <w:r w:rsidRPr="008B05DE">
              <w:rPr>
                <w:rFonts w:asciiTheme="minorHAnsi" w:eastAsia="SimSun" w:hAnsiTheme="minorHAnsi" w:cs="Calibri"/>
                <w:i/>
                <w:sz w:val="22"/>
                <w:szCs w:val="22"/>
                <w:lang w:val="en-GB"/>
              </w:rPr>
              <w:br/>
              <w:t>(Include percentages for each duty.)</w:t>
            </w:r>
          </w:p>
          <w:p w14:paraId="3A4DBBE6" w14:textId="77777777" w:rsidR="008B05DE" w:rsidRPr="008B05DE" w:rsidRDefault="008B05DE" w:rsidP="008B05DE">
            <w:pPr>
              <w:jc w:val="center"/>
              <w:rPr>
                <w:rFonts w:asciiTheme="minorHAnsi" w:eastAsia="SimSun" w:hAnsiTheme="minorHAnsi" w:cs="Arial"/>
                <w:b/>
                <w:lang w:val="en-GB"/>
              </w:rPr>
            </w:pPr>
          </w:p>
        </w:tc>
      </w:tr>
      <w:tr w:rsidR="008B05DE" w:rsidRPr="008B05DE" w14:paraId="13001326" w14:textId="77777777" w:rsidTr="00571D4C">
        <w:tc>
          <w:tcPr>
            <w:tcW w:w="510" w:type="dxa"/>
          </w:tcPr>
          <w:p w14:paraId="2E02100A" w14:textId="77777777" w:rsidR="008B05DE" w:rsidRPr="008B05DE" w:rsidRDefault="008B05DE" w:rsidP="008B05DE">
            <w:pPr>
              <w:jc w:val="center"/>
              <w:rPr>
                <w:rFonts w:asciiTheme="minorHAnsi" w:eastAsia="SimSun" w:hAnsiTheme="minorHAnsi" w:cs="Arial"/>
                <w:lang w:val="en-GB"/>
              </w:rPr>
            </w:pPr>
            <w:r w:rsidRPr="008B05DE">
              <w:rPr>
                <w:rFonts w:asciiTheme="minorHAnsi" w:eastAsia="SimSun" w:hAnsiTheme="minorHAnsi" w:cs="Arial"/>
                <w:lang w:val="en-GB"/>
              </w:rPr>
              <w:t>1</w:t>
            </w:r>
          </w:p>
        </w:tc>
        <w:tc>
          <w:tcPr>
            <w:tcW w:w="7310" w:type="dxa"/>
          </w:tcPr>
          <w:sdt>
            <w:sdtPr>
              <w:rPr>
                <w:rFonts w:asciiTheme="minorHAnsi" w:eastAsia="SimSun" w:hAnsiTheme="minorHAnsi"/>
                <w:b/>
                <w:lang w:val="en-GB"/>
              </w:rPr>
              <w:id w:val="-834599170"/>
              <w:placeholder>
                <w:docPart w:val="71C07024129B4819A9FB2E24ED3AB97D"/>
              </w:placeholder>
            </w:sdtPr>
            <w:sdtEndPr/>
            <w:sdtContent>
              <w:p w14:paraId="202E2893" w14:textId="77777777" w:rsidR="008B05DE" w:rsidRPr="008B05DE" w:rsidRDefault="008B05DE" w:rsidP="008B05DE">
                <w:pPr>
                  <w:jc w:val="both"/>
                  <w:rPr>
                    <w:lang w:val="en-GB"/>
                  </w:rPr>
                </w:pPr>
                <w:r w:rsidRPr="008B05DE">
                  <w:rPr>
                    <w:lang w:val="en-GB"/>
                  </w:rPr>
                  <w:t>Support operationalisation of SIDA financed global project.</w:t>
                </w:r>
              </w:p>
              <w:p w14:paraId="25D75A2F" w14:textId="77777777" w:rsidR="008B05DE" w:rsidRPr="008B05DE" w:rsidRDefault="008B05DE" w:rsidP="008B05DE">
                <w:pPr>
                  <w:numPr>
                    <w:ilvl w:val="0"/>
                    <w:numId w:val="25"/>
                  </w:numPr>
                  <w:contextualSpacing/>
                  <w:jc w:val="both"/>
                  <w:rPr>
                    <w:lang w:val="en-GB"/>
                  </w:rPr>
                </w:pPr>
                <w:r w:rsidRPr="008B05DE">
                  <w:rPr>
                    <w:lang w:val="en-GB"/>
                  </w:rPr>
                  <w:t xml:space="preserve">Assist procurement processes related to the SIDA project including finalisation of ToRs for consultancies and development of other procurement related documentation </w:t>
                </w:r>
              </w:p>
              <w:p w14:paraId="51AB7B30" w14:textId="77777777" w:rsidR="008B05DE" w:rsidRPr="008B05DE" w:rsidRDefault="008B05DE" w:rsidP="008B05DE">
                <w:pPr>
                  <w:numPr>
                    <w:ilvl w:val="0"/>
                    <w:numId w:val="25"/>
                  </w:numPr>
                  <w:contextualSpacing/>
                  <w:jc w:val="both"/>
                  <w:rPr>
                    <w:lang w:val="en-GB"/>
                  </w:rPr>
                </w:pPr>
                <w:r w:rsidRPr="008B05DE">
                  <w:rPr>
                    <w:lang w:val="en-GB"/>
                  </w:rPr>
                  <w:t>Assist coordination of work planning and monitoring of SIDA financed project</w:t>
                </w:r>
              </w:p>
              <w:p w14:paraId="3AA1D088" w14:textId="77777777" w:rsidR="008B05DE" w:rsidRPr="008B05DE" w:rsidRDefault="008B05DE" w:rsidP="008B05DE">
                <w:pPr>
                  <w:numPr>
                    <w:ilvl w:val="0"/>
                    <w:numId w:val="25"/>
                  </w:numPr>
                  <w:contextualSpacing/>
                  <w:jc w:val="both"/>
                  <w:rPr>
                    <w:lang w:val="en-GB"/>
                  </w:rPr>
                </w:pPr>
                <w:r w:rsidRPr="008B05DE">
                  <w:rPr>
                    <w:lang w:val="en-GB"/>
                  </w:rPr>
                  <w:t>Assist with research and date analysis for components under SIDA financed project</w:t>
                </w:r>
              </w:p>
            </w:sdtContent>
          </w:sdt>
        </w:tc>
        <w:tc>
          <w:tcPr>
            <w:tcW w:w="1005" w:type="dxa"/>
          </w:tcPr>
          <w:p w14:paraId="6CC9C10D"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t>20%</w:t>
            </w:r>
          </w:p>
        </w:tc>
      </w:tr>
      <w:tr w:rsidR="008B05DE" w:rsidRPr="008B05DE" w14:paraId="1E810775" w14:textId="77777777" w:rsidTr="00571D4C">
        <w:tc>
          <w:tcPr>
            <w:tcW w:w="510" w:type="dxa"/>
          </w:tcPr>
          <w:p w14:paraId="04EB635D" w14:textId="77777777" w:rsidR="008B05DE" w:rsidRPr="008B05DE" w:rsidRDefault="008B05DE" w:rsidP="008B05DE">
            <w:pPr>
              <w:jc w:val="center"/>
              <w:rPr>
                <w:rFonts w:asciiTheme="minorHAnsi" w:eastAsia="SimSun" w:hAnsiTheme="minorHAnsi" w:cs="Arial"/>
                <w:lang w:val="en-GB"/>
              </w:rPr>
            </w:pPr>
            <w:r w:rsidRPr="008B05DE">
              <w:rPr>
                <w:rFonts w:asciiTheme="minorHAnsi" w:eastAsia="SimSun" w:hAnsiTheme="minorHAnsi" w:cs="Arial"/>
                <w:lang w:val="en-GB"/>
              </w:rPr>
              <w:t>2</w:t>
            </w:r>
          </w:p>
        </w:tc>
        <w:tc>
          <w:tcPr>
            <w:tcW w:w="7310" w:type="dxa"/>
          </w:tcPr>
          <w:sdt>
            <w:sdtPr>
              <w:rPr>
                <w:rFonts w:eastAsia="SimSun"/>
                <w:lang w:val="en-GB"/>
              </w:rPr>
              <w:id w:val="-1790571433"/>
              <w:placeholder>
                <w:docPart w:val="A98B300559CA452C95BAEB945D64640D"/>
              </w:placeholder>
            </w:sdtPr>
            <w:sdtEndPr/>
            <w:sdtContent>
              <w:p w14:paraId="554F8FFF" w14:textId="77777777" w:rsidR="008B05DE" w:rsidRPr="008B05DE" w:rsidRDefault="008B05DE" w:rsidP="008B05DE">
                <w:pPr>
                  <w:jc w:val="both"/>
                  <w:rPr>
                    <w:rFonts w:ascii="Segoe UI" w:eastAsia="SimSun" w:hAnsi="Segoe UI"/>
                    <w:color w:val="444444"/>
                    <w:lang w:bidi="km-KH"/>
                  </w:rPr>
                </w:pPr>
                <w:r w:rsidRPr="008B05DE">
                  <w:rPr>
                    <w:rFonts w:eastAsia="SimSun"/>
                    <w:lang w:val="en-GB"/>
                  </w:rPr>
                  <w:t xml:space="preserve">Assist the organization with research, data analysis for programming and for contribution to knowledge products and strategies related to environment and natural capital, ecosystem management and biodiversity conservation. </w:t>
                </w:r>
              </w:p>
            </w:sdtContent>
          </w:sdt>
          <w:sdt>
            <w:sdtPr>
              <w:rPr>
                <w:rFonts w:eastAsia="SimSun"/>
                <w:lang w:val="en-GB"/>
              </w:rPr>
              <w:id w:val="-1155219749"/>
              <w:placeholder>
                <w:docPart w:val="5B8803DA32EB49588ED62AB3CFD5124F"/>
              </w:placeholder>
            </w:sdtPr>
            <w:sdtEndPr/>
            <w:sdtContent>
              <w:p w14:paraId="6853FFBA" w14:textId="0164502C" w:rsidR="008B05DE" w:rsidRPr="008B05DE" w:rsidRDefault="008B05DE" w:rsidP="008B05DE">
                <w:pPr>
                  <w:numPr>
                    <w:ilvl w:val="0"/>
                    <w:numId w:val="19"/>
                  </w:numPr>
                  <w:contextualSpacing/>
                  <w:rPr>
                    <w:rFonts w:eastAsia="SimSun"/>
                    <w:lang w:val="en-GB"/>
                  </w:rPr>
                </w:pPr>
                <w:r w:rsidRPr="008B05DE">
                  <w:rPr>
                    <w:rFonts w:eastAsia="SimSun"/>
                    <w:lang w:val="en-GB"/>
                  </w:rPr>
                  <w:t>Analyse and synthesize latest research papers, studies, and major reports on natural capital and biodiversity management to help inform project development, implementation, messaging, briefings, publications and other knowledge products</w:t>
                </w:r>
                <w:r w:rsidR="00413DF8">
                  <w:rPr>
                    <w:rFonts w:eastAsia="SimSun"/>
                    <w:lang w:val="en-GB"/>
                  </w:rPr>
                  <w:t>, including for the Lion’s Share Fund.</w:t>
                </w:r>
              </w:p>
              <w:p w14:paraId="79867775" w14:textId="77777777" w:rsidR="008B05DE" w:rsidRPr="008B05DE" w:rsidRDefault="008B05DE" w:rsidP="008B05DE">
                <w:pPr>
                  <w:numPr>
                    <w:ilvl w:val="0"/>
                    <w:numId w:val="19"/>
                  </w:numPr>
                  <w:contextualSpacing/>
                  <w:rPr>
                    <w:rFonts w:eastAsia="SimSun"/>
                    <w:lang w:val="en-GB"/>
                  </w:rPr>
                </w:pPr>
                <w:r w:rsidRPr="008B05DE">
                  <w:rPr>
                    <w:rFonts w:eastAsia="SimSun"/>
                    <w:lang w:val="en-GB"/>
                  </w:rPr>
                  <w:t>Support development of solution pieces from the ecosystems and biodiversity portfolio for PANORAMA solution site</w:t>
                </w:r>
              </w:p>
            </w:sdtContent>
          </w:sdt>
          <w:sdt>
            <w:sdtPr>
              <w:rPr>
                <w:rFonts w:eastAsia="SimSun"/>
                <w:lang w:val="en-GB"/>
              </w:rPr>
              <w:id w:val="-294685616"/>
              <w:placeholder>
                <w:docPart w:val="BC7C0E8FC846436A9436052DC9C3D58B"/>
              </w:placeholder>
            </w:sdtPr>
            <w:sdtEndPr/>
            <w:sdtContent>
              <w:p w14:paraId="36A1AB21" w14:textId="77777777" w:rsidR="008B05DE" w:rsidRPr="008B05DE" w:rsidRDefault="008B05DE" w:rsidP="008B05DE">
                <w:pPr>
                  <w:numPr>
                    <w:ilvl w:val="0"/>
                    <w:numId w:val="19"/>
                  </w:numPr>
                  <w:contextualSpacing/>
                  <w:rPr>
                    <w:rFonts w:eastAsia="SimSun"/>
                    <w:lang w:val="en-GB"/>
                  </w:rPr>
                </w:pPr>
                <w:r w:rsidRPr="008B05DE">
                  <w:rPr>
                    <w:rFonts w:eastAsia="SimSun"/>
                    <w:lang w:val="en-GB"/>
                  </w:rPr>
                  <w:t>Support discussion on knowledge networks, including compiling research and data and writing summaries and blogs</w:t>
                </w:r>
              </w:p>
              <w:p w14:paraId="732EF2EB" w14:textId="77777777" w:rsidR="008B05DE" w:rsidRPr="008B05DE" w:rsidRDefault="008B05DE" w:rsidP="008B05DE">
                <w:pPr>
                  <w:numPr>
                    <w:ilvl w:val="0"/>
                    <w:numId w:val="19"/>
                  </w:numPr>
                  <w:contextualSpacing/>
                  <w:rPr>
                    <w:rFonts w:eastAsia="SimSun"/>
                    <w:lang w:val="en-GB"/>
                  </w:rPr>
                </w:pPr>
                <w:r w:rsidRPr="008B05DE">
                  <w:rPr>
                    <w:rFonts w:eastAsia="SimSun"/>
                    <w:lang w:val="en-GB"/>
                  </w:rPr>
                  <w:t xml:space="preserve">Assist with compiling communications materials for advocacy and outreach, including on UNDP’s public website and social media platforms </w:t>
                </w:r>
              </w:p>
              <w:p w14:paraId="6B2A0AB8" w14:textId="77777777" w:rsidR="008B05DE" w:rsidRPr="008B05DE" w:rsidRDefault="006D1FCE" w:rsidP="008B05DE">
                <w:pPr>
                  <w:ind w:left="720"/>
                  <w:contextualSpacing/>
                  <w:rPr>
                    <w:rFonts w:asciiTheme="minorHAnsi" w:eastAsia="SimSun" w:hAnsiTheme="minorHAnsi" w:cs="Arial"/>
                    <w:highlight w:val="yellow"/>
                  </w:rPr>
                </w:pPr>
              </w:p>
            </w:sdtContent>
          </w:sdt>
        </w:tc>
        <w:tc>
          <w:tcPr>
            <w:tcW w:w="1005" w:type="dxa"/>
          </w:tcPr>
          <w:p w14:paraId="46EA1DAB"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t>40%</w:t>
            </w:r>
          </w:p>
        </w:tc>
      </w:tr>
      <w:tr w:rsidR="008B05DE" w:rsidRPr="008B05DE" w14:paraId="116246DE" w14:textId="77777777" w:rsidTr="00571D4C">
        <w:tc>
          <w:tcPr>
            <w:tcW w:w="510" w:type="dxa"/>
          </w:tcPr>
          <w:p w14:paraId="5707E147" w14:textId="77777777" w:rsidR="008B05DE" w:rsidRPr="008B05DE" w:rsidRDefault="008B05DE" w:rsidP="008B05DE">
            <w:pPr>
              <w:jc w:val="center"/>
              <w:rPr>
                <w:rFonts w:asciiTheme="minorHAnsi" w:eastAsia="SimSun" w:hAnsiTheme="minorHAnsi" w:cs="Arial"/>
                <w:lang w:val="en-GB"/>
              </w:rPr>
            </w:pPr>
            <w:r w:rsidRPr="008B05DE">
              <w:rPr>
                <w:rFonts w:asciiTheme="minorHAnsi" w:eastAsia="SimSun" w:hAnsiTheme="minorHAnsi" w:cs="Arial"/>
                <w:lang w:val="en-GB"/>
              </w:rPr>
              <w:t>3</w:t>
            </w:r>
          </w:p>
        </w:tc>
        <w:tc>
          <w:tcPr>
            <w:tcW w:w="7310" w:type="dxa"/>
          </w:tcPr>
          <w:p w14:paraId="645A4F76" w14:textId="77777777" w:rsidR="008B05DE" w:rsidRPr="008B05DE" w:rsidRDefault="008B05DE" w:rsidP="008B05DE">
            <w:pPr>
              <w:jc w:val="both"/>
              <w:rPr>
                <w:lang w:val="en-GB"/>
              </w:rPr>
            </w:pPr>
            <w:r w:rsidRPr="008B05DE">
              <w:rPr>
                <w:lang w:val="en-GB"/>
              </w:rPr>
              <w:t>Support the preparation and organisation of key high-profile events and meetings</w:t>
            </w:r>
          </w:p>
          <w:p w14:paraId="77A74691" w14:textId="77777777" w:rsidR="008B05DE" w:rsidRPr="008B05DE" w:rsidRDefault="006D1FCE" w:rsidP="008B05DE">
            <w:pPr>
              <w:numPr>
                <w:ilvl w:val="0"/>
                <w:numId w:val="19"/>
              </w:numPr>
              <w:contextualSpacing/>
              <w:rPr>
                <w:rFonts w:asciiTheme="minorHAnsi" w:hAnsiTheme="minorHAnsi"/>
                <w:lang w:val="en-GB"/>
              </w:rPr>
            </w:pPr>
            <w:sdt>
              <w:sdtPr>
                <w:rPr>
                  <w:lang w:val="en-GB"/>
                </w:rPr>
                <w:id w:val="-1706621532"/>
                <w:placeholder>
                  <w:docPart w:val="2FF1483A8FDE4154BD5F85152B33FC5E"/>
                </w:placeholder>
              </w:sdtPr>
              <w:sdtEndPr/>
              <w:sdtContent>
                <w:r w:rsidR="008B05DE" w:rsidRPr="008B05DE">
                  <w:rPr>
                    <w:lang w:val="en-GB"/>
                  </w:rPr>
                  <w:t>Assist with the preparation and analysis for briefing notes, preparatory materials etc. to support corporate briefing and reporting processes connected to relevant meetings and events</w:t>
                </w:r>
              </w:sdtContent>
            </w:sdt>
          </w:p>
          <w:sdt>
            <w:sdtPr>
              <w:rPr>
                <w:lang w:val="en-GB"/>
              </w:rPr>
              <w:id w:val="-1383394536"/>
              <w:placeholder>
                <w:docPart w:val="E91DB1FD6D0540DFAD423259020234B1"/>
              </w:placeholder>
            </w:sdtPr>
            <w:sdtEndPr/>
            <w:sdtContent>
              <w:p w14:paraId="674B2DAC" w14:textId="77777777" w:rsidR="008B05DE" w:rsidRPr="008B05DE" w:rsidRDefault="008B05DE" w:rsidP="008B05DE">
                <w:pPr>
                  <w:numPr>
                    <w:ilvl w:val="0"/>
                    <w:numId w:val="19"/>
                  </w:numPr>
                  <w:contextualSpacing/>
                  <w:rPr>
                    <w:rFonts w:asciiTheme="minorHAnsi" w:hAnsiTheme="minorHAnsi"/>
                    <w:lang w:val="en-GB"/>
                  </w:rPr>
                </w:pPr>
                <w:r w:rsidRPr="008B05DE">
                  <w:rPr>
                    <w:lang w:val="en-GB"/>
                  </w:rPr>
                  <w:t>Provide support, as needed, on UNDP’s contribution to a range of international meetings.</w:t>
                </w:r>
              </w:p>
              <w:p w14:paraId="4A240935" w14:textId="77777777" w:rsidR="008B05DE" w:rsidRPr="008B05DE" w:rsidRDefault="006D1FCE" w:rsidP="008B05DE">
                <w:pPr>
                  <w:ind w:left="720"/>
                  <w:contextualSpacing/>
                  <w:rPr>
                    <w:rFonts w:asciiTheme="minorHAnsi" w:hAnsiTheme="minorHAnsi"/>
                    <w:lang w:val="en-GB"/>
                  </w:rPr>
                </w:pPr>
              </w:p>
            </w:sdtContent>
          </w:sdt>
        </w:tc>
        <w:tc>
          <w:tcPr>
            <w:tcW w:w="1005" w:type="dxa"/>
          </w:tcPr>
          <w:p w14:paraId="63821B68"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lastRenderedPageBreak/>
              <w:t>20%</w:t>
            </w:r>
          </w:p>
        </w:tc>
      </w:tr>
      <w:tr w:rsidR="008B05DE" w:rsidRPr="008B05DE" w14:paraId="0F42E333" w14:textId="77777777" w:rsidTr="00571D4C">
        <w:tc>
          <w:tcPr>
            <w:tcW w:w="510" w:type="dxa"/>
          </w:tcPr>
          <w:p w14:paraId="02455D36" w14:textId="77777777" w:rsidR="008B05DE" w:rsidRPr="008B05DE" w:rsidRDefault="008B05DE" w:rsidP="008B05DE">
            <w:pPr>
              <w:jc w:val="center"/>
              <w:rPr>
                <w:lang w:val="en-GB"/>
              </w:rPr>
            </w:pPr>
            <w:r w:rsidRPr="008B05DE">
              <w:rPr>
                <w:lang w:val="en-GB"/>
              </w:rPr>
              <w:t>4</w:t>
            </w:r>
          </w:p>
        </w:tc>
        <w:tc>
          <w:tcPr>
            <w:tcW w:w="7310" w:type="dxa"/>
          </w:tcPr>
          <w:p w14:paraId="3A159AB0" w14:textId="77777777" w:rsidR="008B05DE" w:rsidRPr="008B05DE" w:rsidRDefault="008B05DE" w:rsidP="008B05DE">
            <w:pPr>
              <w:spacing w:before="100" w:beforeAutospacing="1"/>
              <w:jc w:val="both"/>
              <w:rPr>
                <w:b/>
                <w:bCs/>
                <w:lang w:val="en-GB"/>
              </w:rPr>
            </w:pPr>
            <w:r w:rsidRPr="008B05DE">
              <w:rPr>
                <w:b/>
                <w:bCs/>
                <w:lang w:val="en-GB"/>
              </w:rPr>
              <w:t>Other:</w:t>
            </w:r>
          </w:p>
          <w:p w14:paraId="3D380919" w14:textId="4862F835" w:rsidR="008B05DE" w:rsidRPr="008B05DE" w:rsidRDefault="008B05DE" w:rsidP="008B05DE">
            <w:pPr>
              <w:spacing w:before="100" w:beforeAutospacing="1"/>
              <w:jc w:val="both"/>
              <w:rPr>
                <w:lang w:val="en-GB"/>
              </w:rPr>
            </w:pPr>
            <w:r w:rsidRPr="008B05DE">
              <w:rPr>
                <w:lang w:val="en-GB"/>
              </w:rPr>
              <w:t>Support other/ad hoc activities as seen relevant and needed.</w:t>
            </w:r>
          </w:p>
        </w:tc>
        <w:tc>
          <w:tcPr>
            <w:tcW w:w="1005" w:type="dxa"/>
          </w:tcPr>
          <w:p w14:paraId="29C1EA36" w14:textId="77777777" w:rsidR="008B05DE" w:rsidRPr="008B05DE" w:rsidRDefault="008B05DE" w:rsidP="008B05DE">
            <w:pPr>
              <w:jc w:val="center"/>
              <w:rPr>
                <w:rFonts w:asciiTheme="minorHAnsi" w:eastAsia="SimSun" w:hAnsiTheme="minorHAnsi" w:cs="Arial"/>
                <w:b/>
                <w:lang w:val="en-GB"/>
              </w:rPr>
            </w:pPr>
            <w:r w:rsidRPr="008B05DE">
              <w:rPr>
                <w:rFonts w:asciiTheme="minorHAnsi" w:eastAsia="SimSun" w:hAnsiTheme="minorHAnsi" w:cs="Arial"/>
                <w:b/>
                <w:lang w:val="en-GB"/>
              </w:rPr>
              <w:t>20%</w:t>
            </w:r>
          </w:p>
        </w:tc>
      </w:tr>
    </w:tbl>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769D2098" w14:textId="77777777" w:rsidR="008B05DE" w:rsidRPr="008B05DE" w:rsidRDefault="008B05DE" w:rsidP="008B05DE">
      <w:pPr>
        <w:tabs>
          <w:tab w:val="center" w:pos="4320"/>
          <w:tab w:val="right" w:pos="8640"/>
        </w:tabs>
        <w:spacing w:before="100" w:beforeAutospacing="1"/>
        <w:jc w:val="both"/>
        <w:rPr>
          <w:rFonts w:asciiTheme="minorHAnsi" w:eastAsia="SimSun" w:hAnsiTheme="minorHAnsi" w:cs="Arial"/>
        </w:rPr>
      </w:pPr>
      <w:r w:rsidRPr="008B05DE">
        <w:rPr>
          <w:rFonts w:asciiTheme="minorHAnsi" w:eastAsia="SimSun" w:hAnsiTheme="minorHAnsi" w:cs="Arial"/>
          <w:b/>
        </w:rPr>
        <w:t>Education:</w:t>
      </w:r>
      <w:r w:rsidRPr="008B05DE">
        <w:rPr>
          <w:rFonts w:asciiTheme="minorHAnsi" w:eastAsia="SimSun" w:hAnsiTheme="minorHAnsi" w:cs="Arial"/>
        </w:rPr>
        <w:t xml:space="preserve"> </w:t>
      </w:r>
    </w:p>
    <w:p w14:paraId="04F85CB6" w14:textId="77777777" w:rsidR="008B05DE" w:rsidRPr="008B05DE" w:rsidRDefault="008B05DE" w:rsidP="008B05DE">
      <w:pPr>
        <w:tabs>
          <w:tab w:val="center" w:pos="4320"/>
          <w:tab w:val="right" w:pos="8640"/>
        </w:tabs>
        <w:jc w:val="both"/>
        <w:rPr>
          <w:rFonts w:asciiTheme="minorHAnsi" w:eastAsia="SimSun" w:hAnsiTheme="minorHAnsi" w:cs="Arial"/>
        </w:rPr>
      </w:pPr>
      <w:r w:rsidRPr="008B05DE">
        <w:rPr>
          <w:rFonts w:asciiTheme="minorHAnsi" w:eastAsia="SimSun" w:hAnsiTheme="minorHAnsi" w:cs="Arial"/>
        </w:rPr>
        <w:t>Candidates must meet one of the following educational requirements:</w:t>
      </w:r>
    </w:p>
    <w:p w14:paraId="47095E66"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currently in the final year of a Bachelor’s degree; or</w:t>
      </w:r>
    </w:p>
    <w:p w14:paraId="4D77564E"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currently enrolled in a Master’s degree; or</w:t>
      </w:r>
    </w:p>
    <w:p w14:paraId="7636D3B6" w14:textId="71D6DD41"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 xml:space="preserve">have graduated no longer than 1 year ago from a </w:t>
      </w:r>
      <w:r>
        <w:rPr>
          <w:rFonts w:asciiTheme="minorHAnsi" w:eastAsia="SimSun" w:hAnsiTheme="minorHAnsi" w:cs="Arial"/>
        </w:rPr>
        <w:t>M</w:t>
      </w:r>
      <w:r w:rsidRPr="008B05DE">
        <w:rPr>
          <w:rFonts w:asciiTheme="minorHAnsi" w:eastAsia="SimSun" w:hAnsiTheme="minorHAnsi" w:cs="Arial"/>
        </w:rPr>
        <w:t>aster’s degree or equivalent studies.</w:t>
      </w:r>
    </w:p>
    <w:p w14:paraId="3064E41B" w14:textId="77777777" w:rsidR="008B05DE" w:rsidRPr="008B05DE" w:rsidRDefault="008B05DE" w:rsidP="008B05DE">
      <w:pPr>
        <w:tabs>
          <w:tab w:val="center" w:pos="4320"/>
          <w:tab w:val="right" w:pos="8640"/>
        </w:tabs>
        <w:jc w:val="both"/>
        <w:rPr>
          <w:rFonts w:asciiTheme="minorHAnsi" w:eastAsia="SimSun" w:hAnsiTheme="minorHAnsi" w:cs="Arial"/>
        </w:rPr>
      </w:pPr>
    </w:p>
    <w:p w14:paraId="298FA45F" w14:textId="77777777" w:rsidR="008B05DE" w:rsidRPr="008B05DE" w:rsidRDefault="008B05DE" w:rsidP="008B05DE">
      <w:pPr>
        <w:rPr>
          <w:rFonts w:asciiTheme="minorHAnsi" w:hAnsiTheme="minorHAnsi" w:cs="Arial"/>
          <w:lang w:val="de-DE"/>
        </w:rPr>
      </w:pPr>
      <w:r w:rsidRPr="008B05DE">
        <w:rPr>
          <w:rFonts w:asciiTheme="minorHAnsi" w:eastAsia="SimSun" w:hAnsiTheme="minorHAnsi" w:cs="Arial"/>
        </w:rPr>
        <w:t xml:space="preserve">Field of study: </w:t>
      </w:r>
      <w:sdt>
        <w:sdtPr>
          <w:rPr>
            <w:rFonts w:asciiTheme="minorHAnsi" w:hAnsiTheme="minorHAnsi"/>
            <w:lang w:val="en-GB"/>
          </w:rPr>
          <w:id w:val="1585250150"/>
          <w:placeholder>
            <w:docPart w:val="4DCF1C14970146C18ABE622DFF8149FF"/>
          </w:placeholder>
        </w:sdtPr>
        <w:sdtEndPr>
          <w:rPr>
            <w:rFonts w:cstheme="minorHAnsi"/>
          </w:rPr>
        </w:sdtEndPr>
        <w:sdtContent>
          <w:sdt>
            <w:sdtPr>
              <w:rPr>
                <w:rFonts w:asciiTheme="minorHAnsi" w:hAnsiTheme="minorHAnsi" w:cstheme="minorHAnsi"/>
                <w:b/>
                <w:bCs/>
                <w:sz w:val="22"/>
                <w:szCs w:val="22"/>
                <w:lang w:val="en-GB"/>
              </w:rPr>
              <w:id w:val="1333184553"/>
              <w:placeholder>
                <w:docPart w:val="17C00D247D3245C484F400A0583D1385"/>
              </w:placeholder>
            </w:sdtPr>
            <w:sdtEndPr/>
            <w:sdtContent>
              <w:r w:rsidRPr="008B05DE">
                <w:rPr>
                  <w:rFonts w:asciiTheme="minorHAnsi" w:hAnsiTheme="minorHAnsi" w:cstheme="minorHAnsi"/>
                  <w:lang w:bidi="km-KH"/>
                </w:rPr>
                <w:t>Natural resource management including land, water, wildlife, genetic resources, environmental economics, sustainable development or related field</w:t>
              </w:r>
            </w:sdtContent>
          </w:sdt>
        </w:sdtContent>
      </w:sdt>
      <w:r w:rsidRPr="008B05DE">
        <w:rPr>
          <w:rFonts w:asciiTheme="minorHAnsi" w:hAnsiTheme="minorHAnsi" w:cstheme="minorHAnsi"/>
          <w:lang w:val="en-GB"/>
        </w:rPr>
        <w:t xml:space="preserve"> </w:t>
      </w:r>
      <w:r w:rsidRPr="008B05DE">
        <w:rPr>
          <w:rFonts w:asciiTheme="minorHAnsi" w:hAnsiTheme="minorHAnsi" w:cstheme="minorHAnsi"/>
        </w:rPr>
        <w:t>or</w:t>
      </w:r>
      <w:r w:rsidRPr="008B05DE">
        <w:rPr>
          <w:rFonts w:asciiTheme="minorHAnsi" w:hAnsiTheme="minorHAnsi" w:cs="Arial"/>
        </w:rPr>
        <w:t xml:space="preserve"> equivalent. </w:t>
      </w:r>
    </w:p>
    <w:p w14:paraId="454CB33B" w14:textId="77777777" w:rsidR="008B05DE" w:rsidRPr="008B05DE" w:rsidRDefault="008B05DE" w:rsidP="008B05DE">
      <w:pPr>
        <w:tabs>
          <w:tab w:val="center" w:pos="4320"/>
          <w:tab w:val="right" w:pos="8640"/>
        </w:tabs>
        <w:spacing w:before="100" w:beforeAutospacing="1"/>
        <w:jc w:val="both"/>
        <w:rPr>
          <w:rFonts w:asciiTheme="minorHAnsi" w:eastAsia="SimSun" w:hAnsiTheme="minorHAnsi" w:cs="Arial"/>
        </w:rPr>
      </w:pPr>
      <w:r w:rsidRPr="008B05DE">
        <w:rPr>
          <w:rFonts w:asciiTheme="minorHAnsi" w:eastAsia="SimSun" w:hAnsiTheme="minorHAnsi" w:cs="Arial"/>
          <w:b/>
        </w:rPr>
        <w:t>IT skills:</w:t>
      </w:r>
    </w:p>
    <w:sdt>
      <w:sdtPr>
        <w:rPr>
          <w:rFonts w:eastAsia="SimSun"/>
          <w:lang w:val="en-GB"/>
        </w:rPr>
        <w:id w:val="-1688052814"/>
        <w:placeholder>
          <w:docPart w:val="B433CA09BA604717AD51422C6A4BFF1F"/>
        </w:placeholder>
      </w:sdtPr>
      <w:sdtEndPr/>
      <w:sdtContent>
        <w:sdt>
          <w:sdtPr>
            <w:rPr>
              <w:rFonts w:ascii="Calibri" w:eastAsia="SimSun" w:hAnsi="Calibri" w:cs="Calibri"/>
              <w:b/>
              <w:bCs/>
              <w:sz w:val="22"/>
              <w:szCs w:val="22"/>
              <w:lang w:val="en-GB"/>
            </w:rPr>
            <w:id w:val="-1422799226"/>
            <w:placeholder>
              <w:docPart w:val="A507F4219FA7491784160415A4498F0D"/>
            </w:placeholder>
          </w:sdtPr>
          <w:sdtEndPr>
            <w:rPr>
              <w:rFonts w:ascii="Times New Roman" w:hAnsi="Times New Roman"/>
            </w:rPr>
          </w:sdtEndPr>
          <w:sdtContent>
            <w:p w14:paraId="2A84A551" w14:textId="77777777" w:rsidR="008B05DE" w:rsidRPr="008B05DE" w:rsidRDefault="008B05DE" w:rsidP="008B05DE">
              <w:pPr>
                <w:numPr>
                  <w:ilvl w:val="0"/>
                  <w:numId w:val="19"/>
                </w:numPr>
                <w:tabs>
                  <w:tab w:val="center" w:pos="4320"/>
                  <w:tab w:val="right" w:pos="8640"/>
                </w:tabs>
                <w:ind w:left="714" w:hanging="357"/>
                <w:jc w:val="both"/>
                <w:rPr>
                  <w:rFonts w:asciiTheme="minorHAnsi" w:hAnsiTheme="minorHAnsi" w:cs="Arial"/>
                </w:rPr>
              </w:pPr>
              <w:r w:rsidRPr="008B05DE">
                <w:rPr>
                  <w:rFonts w:asciiTheme="minorHAnsi" w:hAnsiTheme="minorHAnsi" w:cs="Arial"/>
                </w:rPr>
                <w:t>Knowledge and a proficient user of Microsoft Office productivity tools;</w:t>
              </w:r>
            </w:p>
            <w:sdt>
              <w:sdtPr>
                <w:rPr>
                  <w:lang w:val="en-GB"/>
                </w:rPr>
                <w:id w:val="-80604139"/>
                <w:placeholder>
                  <w:docPart w:val="B92066B6614447108685D18AD6CBAC3A"/>
                </w:placeholder>
              </w:sdtPr>
              <w:sdtEndPr/>
              <w:sdtContent>
                <w:sdt>
                  <w:sdtPr>
                    <w:rPr>
                      <w:rFonts w:ascii="Calibri" w:hAnsi="Calibri" w:cs="Calibri"/>
                      <w:b/>
                      <w:bCs/>
                      <w:sz w:val="22"/>
                      <w:szCs w:val="22"/>
                      <w:lang w:val="en-GB"/>
                    </w:rPr>
                    <w:id w:val="-1440982507"/>
                    <w:placeholder>
                      <w:docPart w:val="77CB6DF76CCA40EFAF25899D83418721"/>
                    </w:placeholder>
                  </w:sdtPr>
                  <w:sdtEndPr/>
                  <w:sdtContent>
                    <w:p w14:paraId="3DC6E7D2" w14:textId="77777777" w:rsidR="008B05DE" w:rsidRPr="008B05DE" w:rsidRDefault="008B05DE" w:rsidP="008B05DE">
                      <w:pPr>
                        <w:numPr>
                          <w:ilvl w:val="0"/>
                          <w:numId w:val="19"/>
                        </w:numPr>
                        <w:contextualSpacing/>
                        <w:rPr>
                          <w:rFonts w:asciiTheme="minorHAnsi" w:hAnsiTheme="minorHAnsi"/>
                          <w:lang w:val="en-GB"/>
                        </w:rPr>
                      </w:pPr>
                      <w:r w:rsidRPr="008B05DE">
                        <w:rPr>
                          <w:rFonts w:asciiTheme="minorHAnsi" w:hAnsiTheme="minorHAnsi"/>
                          <w:lang w:val="en-GB"/>
                        </w:rPr>
                        <w:t>Advanced knowledge or Excel and/or Power BI an asset</w:t>
                      </w:r>
                    </w:p>
                    <w:p w14:paraId="12B84380" w14:textId="77777777" w:rsidR="008B05DE" w:rsidRPr="008B05DE" w:rsidRDefault="008B05DE" w:rsidP="008B05DE">
                      <w:pPr>
                        <w:numPr>
                          <w:ilvl w:val="0"/>
                          <w:numId w:val="19"/>
                        </w:numPr>
                        <w:contextualSpacing/>
                        <w:rPr>
                          <w:rFonts w:asciiTheme="minorHAnsi" w:hAnsiTheme="minorHAnsi"/>
                          <w:lang w:val="en-GB"/>
                        </w:rPr>
                      </w:pPr>
                      <w:r w:rsidRPr="008B05DE">
                        <w:rPr>
                          <w:rFonts w:asciiTheme="minorHAnsi" w:hAnsiTheme="minorHAnsi"/>
                          <w:lang w:val="en-GB"/>
                        </w:rPr>
                        <w:t>Knowledge of graphic design software an asset</w:t>
                      </w:r>
                    </w:p>
                  </w:sdtContent>
                </w:sdt>
              </w:sdtContent>
            </w:sdt>
          </w:sdtContent>
        </w:sdt>
      </w:sdtContent>
    </w:sdt>
    <w:p w14:paraId="1958A42D" w14:textId="77777777" w:rsidR="008B05DE" w:rsidRPr="008B05DE" w:rsidRDefault="008B05DE" w:rsidP="008B05DE">
      <w:pPr>
        <w:tabs>
          <w:tab w:val="center" w:pos="4320"/>
          <w:tab w:val="right" w:pos="8640"/>
        </w:tabs>
        <w:spacing w:before="100" w:beforeAutospacing="1"/>
        <w:jc w:val="both"/>
        <w:rPr>
          <w:rFonts w:asciiTheme="minorHAnsi" w:eastAsia="SimSun" w:hAnsiTheme="minorHAnsi" w:cs="Arial"/>
          <w:b/>
        </w:rPr>
      </w:pPr>
      <w:r w:rsidRPr="008B05DE">
        <w:rPr>
          <w:rFonts w:asciiTheme="minorHAnsi" w:eastAsia="SimSun" w:hAnsiTheme="minorHAnsi" w:cs="Arial"/>
          <w:b/>
        </w:rPr>
        <w:t>Language skills:</w:t>
      </w:r>
    </w:p>
    <w:p w14:paraId="789F096B" w14:textId="77777777" w:rsidR="008B05DE" w:rsidRPr="008B05DE" w:rsidRDefault="006D1FCE" w:rsidP="008B05DE">
      <w:pPr>
        <w:numPr>
          <w:ilvl w:val="0"/>
          <w:numId w:val="19"/>
        </w:numPr>
        <w:tabs>
          <w:tab w:val="center" w:pos="4320"/>
          <w:tab w:val="right" w:pos="8640"/>
        </w:tabs>
        <w:ind w:left="714" w:hanging="357"/>
        <w:jc w:val="both"/>
        <w:rPr>
          <w:rFonts w:asciiTheme="minorHAnsi" w:hAnsiTheme="minorHAnsi" w:cs="Arial"/>
        </w:rPr>
      </w:pPr>
      <w:sdt>
        <w:sdtPr>
          <w:rPr>
            <w:rFonts w:asciiTheme="minorHAnsi" w:eastAsia="SimSun" w:hAnsiTheme="minorHAnsi"/>
            <w:sz w:val="24"/>
            <w:lang w:val="en-GB"/>
          </w:rPr>
          <w:id w:val="340364684"/>
          <w:placeholder>
            <w:docPart w:val="5FE9A52C486F44A3A8C68FC38CA31648"/>
          </w:placeholder>
        </w:sdtPr>
        <w:sdtEndPr/>
        <w:sdtContent>
          <w:sdt>
            <w:sdtPr>
              <w:rPr>
                <w:rFonts w:ascii="Calibri" w:eastAsia="SimSun" w:hAnsi="Calibri" w:cs="Calibri"/>
                <w:b/>
                <w:bCs/>
                <w:sz w:val="22"/>
                <w:szCs w:val="22"/>
                <w:lang w:val="en-GB"/>
              </w:rPr>
              <w:id w:val="-1355955269"/>
              <w:placeholder>
                <w:docPart w:val="415CE0BC7F464039966144EA8AC0387D"/>
              </w:placeholder>
            </w:sdtPr>
            <w:sdtEndPr/>
            <w:sdtContent>
              <w:sdt>
                <w:sdtPr>
                  <w:rPr>
                    <w:rFonts w:asciiTheme="minorHAnsi" w:hAnsiTheme="minorHAnsi"/>
                    <w:sz w:val="24"/>
                    <w:lang w:val="en-GB"/>
                  </w:rPr>
                  <w:id w:val="-1825109923"/>
                  <w:placeholder>
                    <w:docPart w:val="C000BA7B7C3D4F4BB50714D9F993F448"/>
                  </w:placeholder>
                </w:sdtPr>
                <w:sdtEndPr/>
                <w:sdtContent>
                  <w:sdt>
                    <w:sdtPr>
                      <w:rPr>
                        <w:rFonts w:ascii="Calibri" w:hAnsi="Calibri" w:cs="Calibri"/>
                        <w:b/>
                        <w:bCs/>
                        <w:sz w:val="22"/>
                        <w:szCs w:val="22"/>
                        <w:lang w:val="en-GB"/>
                      </w:rPr>
                      <w:id w:val="287247337"/>
                      <w:placeholder>
                        <w:docPart w:val="6F198A4A4BEB472BA55C65CE3116DD0E"/>
                      </w:placeholder>
                    </w:sdtPr>
                    <w:sdtEndPr/>
                    <w:sdtContent>
                      <w:r w:rsidR="008B05DE" w:rsidRPr="008B05DE">
                        <w:rPr>
                          <w:rFonts w:asciiTheme="minorHAnsi" w:hAnsiTheme="minorHAnsi" w:cs="Arial"/>
                        </w:rPr>
                        <w:t>Fluency in English</w:t>
                      </w:r>
                    </w:sdtContent>
                  </w:sdt>
                </w:sdtContent>
              </w:sdt>
              <w:r w:rsidR="008B05DE" w:rsidRPr="008B05DE">
                <w:rPr>
                  <w:rFonts w:asciiTheme="minorHAnsi" w:hAnsiTheme="minorHAnsi"/>
                  <w:sz w:val="24"/>
                  <w:lang w:val="en-GB"/>
                </w:rPr>
                <w:t xml:space="preserve"> </w:t>
              </w:r>
              <w:r w:rsidR="008B05DE" w:rsidRPr="008B05DE">
                <w:rPr>
                  <w:rFonts w:asciiTheme="minorHAnsi" w:hAnsiTheme="minorHAnsi" w:cs="Arial"/>
                </w:rPr>
                <w:t xml:space="preserve">required; </w:t>
              </w:r>
            </w:sdtContent>
          </w:sdt>
        </w:sdtContent>
      </w:sdt>
    </w:p>
    <w:p w14:paraId="08393B1F" w14:textId="77777777" w:rsidR="008B05DE" w:rsidRPr="008B05DE" w:rsidRDefault="008B05DE" w:rsidP="008B05DE">
      <w:pPr>
        <w:numPr>
          <w:ilvl w:val="0"/>
          <w:numId w:val="19"/>
        </w:numPr>
        <w:tabs>
          <w:tab w:val="center" w:pos="4320"/>
          <w:tab w:val="right" w:pos="8640"/>
        </w:tabs>
        <w:ind w:left="714" w:hanging="357"/>
        <w:jc w:val="both"/>
        <w:rPr>
          <w:rFonts w:asciiTheme="minorHAnsi" w:hAnsiTheme="minorHAnsi" w:cs="Arial"/>
        </w:rPr>
      </w:pPr>
      <w:r w:rsidRPr="008B05DE">
        <w:rPr>
          <w:rFonts w:asciiTheme="minorHAnsi" w:hAnsiTheme="minorHAnsi" w:cs="Arial"/>
        </w:rPr>
        <w:t>Knowledge of other UN languages is an advantage.</w:t>
      </w:r>
    </w:p>
    <w:p w14:paraId="60FA5AF8" w14:textId="77777777" w:rsidR="008B05DE" w:rsidRPr="008B05DE" w:rsidRDefault="008B05DE" w:rsidP="008B05DE">
      <w:pPr>
        <w:tabs>
          <w:tab w:val="center" w:pos="4320"/>
          <w:tab w:val="right" w:pos="8640"/>
        </w:tabs>
        <w:spacing w:before="100" w:beforeAutospacing="1"/>
        <w:jc w:val="both"/>
        <w:rPr>
          <w:rFonts w:asciiTheme="minorHAnsi" w:eastAsia="SimSun" w:hAnsiTheme="minorHAnsi" w:cs="Arial"/>
          <w:b/>
        </w:rPr>
      </w:pPr>
      <w:r w:rsidRPr="008B05DE">
        <w:rPr>
          <w:rFonts w:asciiTheme="minorHAnsi" w:eastAsia="SimSun" w:hAnsiTheme="minorHAnsi" w:cs="Arial"/>
          <w:b/>
        </w:rPr>
        <w:t>Other competencies and attitude:</w:t>
      </w:r>
    </w:p>
    <w:p w14:paraId="7F80D746"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ab/>
        <w:t>Interest and motivation in working in an international organization;</w:t>
      </w:r>
    </w:p>
    <w:p w14:paraId="0CCF89F3"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ab/>
        <w:t>Good analytical skills in gathering and consolidating data and research for practical implementation;</w:t>
      </w:r>
    </w:p>
    <w:p w14:paraId="10EBE9F3"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Outgoing and initiative-taking person with a goal oriented mind-set;</w:t>
      </w:r>
    </w:p>
    <w:p w14:paraId="457ACB5F"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ab/>
        <w:t>Communicates effectively when working in teams and independently;</w:t>
      </w:r>
    </w:p>
    <w:p w14:paraId="12D8C8EA"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ab/>
        <w:t xml:space="preserve">Good in organizing and structuring various tasks and responsibilities; </w:t>
      </w:r>
    </w:p>
    <w:p w14:paraId="21A084D6"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ab/>
        <w:t>Displays cultural, gender, religion, race, nationality and age sensitivity and adaptability;</w:t>
      </w:r>
    </w:p>
    <w:p w14:paraId="2614D8B1" w14:textId="77777777"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Responds positively to feedback and differing points of view;</w:t>
      </w:r>
    </w:p>
    <w:p w14:paraId="08C9B4B4" w14:textId="0BD4E418" w:rsid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Consistently approaches work with energy and a positive, constructive attitude.</w:t>
      </w:r>
    </w:p>
    <w:p w14:paraId="013F14A9" w14:textId="6C0843C0" w:rsidR="008B05DE" w:rsidRDefault="008B05DE" w:rsidP="008B05DE">
      <w:pPr>
        <w:tabs>
          <w:tab w:val="center" w:pos="4320"/>
          <w:tab w:val="right" w:pos="8640"/>
        </w:tabs>
        <w:jc w:val="both"/>
        <w:rPr>
          <w:rFonts w:asciiTheme="minorHAnsi" w:eastAsia="SimSun" w:hAnsiTheme="minorHAnsi" w:cs="Arial"/>
        </w:rPr>
      </w:pPr>
    </w:p>
    <w:p w14:paraId="01DC165E" w14:textId="69DBBB0B" w:rsidR="008B05DE" w:rsidRPr="008B05DE" w:rsidRDefault="008B05DE" w:rsidP="008B05DE">
      <w:pPr>
        <w:rPr>
          <w:rFonts w:asciiTheme="minorHAnsi" w:eastAsia="SimSun" w:hAnsiTheme="minorHAnsi" w:cs="Arial"/>
          <w:b/>
          <w:lang w:val="en-GB"/>
        </w:rPr>
      </w:pPr>
      <w:r w:rsidRPr="00413DF8">
        <w:rPr>
          <w:rFonts w:asciiTheme="minorHAnsi" w:eastAsia="SimSun" w:hAnsiTheme="minorHAnsi" w:cs="Arial"/>
          <w:b/>
          <w:lang w:val="en-GB"/>
        </w:rPr>
        <w:t>V. FELLOWSHIP CONDITIONS</w:t>
      </w:r>
    </w:p>
    <w:p w14:paraId="48C9E1EC" w14:textId="6A4A2A66"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 xml:space="preserve">UNDP </w:t>
      </w:r>
      <w:r>
        <w:rPr>
          <w:rFonts w:asciiTheme="minorHAnsi" w:eastAsia="SimSun" w:hAnsiTheme="minorHAnsi" w:cs="Arial"/>
        </w:rPr>
        <w:t>fellowship</w:t>
      </w:r>
      <w:r w:rsidRPr="008B05DE">
        <w:rPr>
          <w:rFonts w:asciiTheme="minorHAnsi" w:eastAsia="SimSun" w:hAnsiTheme="minorHAnsi" w:cs="Arial"/>
        </w:rPr>
        <w:t xml:space="preserve">s are not remunerated. All expenses connected with the </w:t>
      </w:r>
      <w:r>
        <w:rPr>
          <w:rFonts w:asciiTheme="minorHAnsi" w:eastAsia="SimSun" w:hAnsiTheme="minorHAnsi" w:cs="Arial"/>
        </w:rPr>
        <w:t>fellowship</w:t>
      </w:r>
      <w:r w:rsidRPr="008B05DE">
        <w:rPr>
          <w:rFonts w:asciiTheme="minorHAnsi" w:eastAsia="SimSun" w:hAnsiTheme="minorHAnsi" w:cs="Arial"/>
        </w:rPr>
        <w:t xml:space="preserve"> will be borne by the </w:t>
      </w:r>
      <w:r>
        <w:rPr>
          <w:rFonts w:asciiTheme="minorHAnsi" w:eastAsia="SimSun" w:hAnsiTheme="minorHAnsi" w:cs="Arial"/>
        </w:rPr>
        <w:t>fellow</w:t>
      </w:r>
      <w:r w:rsidRPr="008B05DE">
        <w:rPr>
          <w:rFonts w:asciiTheme="minorHAnsi" w:eastAsia="SimSun" w:hAnsiTheme="minorHAnsi" w:cs="Arial"/>
        </w:rPr>
        <w:t xml:space="preserve"> or her/his sponsoring entity;</w:t>
      </w:r>
    </w:p>
    <w:p w14:paraId="03ECEDFC" w14:textId="4606473F"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sidRPr="008B05DE">
        <w:rPr>
          <w:rFonts w:asciiTheme="minorHAnsi" w:eastAsia="SimSun" w:hAnsiTheme="minorHAnsi" w:cs="Arial"/>
        </w:rPr>
        <w:t xml:space="preserve">UNDP accepts no responsibility for costs arising from accidents and/or illness or death incurred during the </w:t>
      </w:r>
      <w:r>
        <w:rPr>
          <w:rFonts w:asciiTheme="minorHAnsi" w:eastAsia="SimSun" w:hAnsiTheme="minorHAnsi" w:cs="Arial"/>
        </w:rPr>
        <w:t>fellowship</w:t>
      </w:r>
      <w:r w:rsidRPr="008B05DE">
        <w:rPr>
          <w:rFonts w:asciiTheme="minorHAnsi" w:eastAsia="SimSun" w:hAnsiTheme="minorHAnsi" w:cs="Arial"/>
        </w:rPr>
        <w:t>;</w:t>
      </w:r>
    </w:p>
    <w:p w14:paraId="33728875" w14:textId="7D6D61A5"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Pr>
          <w:rFonts w:asciiTheme="minorHAnsi" w:eastAsia="SimSun" w:hAnsiTheme="minorHAnsi" w:cs="Arial"/>
        </w:rPr>
        <w:t>Fellows</w:t>
      </w:r>
      <w:r w:rsidRPr="008B05DE">
        <w:rPr>
          <w:rFonts w:asciiTheme="minorHAnsi" w:eastAsia="SimSun" w:hAnsiTheme="minorHAnsi" w:cs="Arial"/>
        </w:rPr>
        <w:t xml:space="preserve"> are responsible for obtaining necessary visas and arranging travel to and from the duty station where the </w:t>
      </w:r>
      <w:r>
        <w:rPr>
          <w:rFonts w:asciiTheme="minorHAnsi" w:eastAsia="SimSun" w:hAnsiTheme="minorHAnsi" w:cs="Arial"/>
        </w:rPr>
        <w:t>fellowship</w:t>
      </w:r>
      <w:r w:rsidRPr="008B05DE">
        <w:rPr>
          <w:rFonts w:asciiTheme="minorHAnsi" w:eastAsia="SimSun" w:hAnsiTheme="minorHAnsi" w:cs="Arial"/>
        </w:rPr>
        <w:t xml:space="preserve"> will be performed;</w:t>
      </w:r>
    </w:p>
    <w:p w14:paraId="4BE9B4EA" w14:textId="2D650C2E"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Pr>
          <w:rFonts w:asciiTheme="minorHAnsi" w:eastAsia="SimSun" w:hAnsiTheme="minorHAnsi" w:cs="Arial"/>
        </w:rPr>
        <w:t>Fellows</w:t>
      </w:r>
      <w:r w:rsidRPr="008B05DE">
        <w:rPr>
          <w:rFonts w:asciiTheme="minorHAnsi" w:eastAsia="SimSun" w:hAnsiTheme="minorHAnsi" w:cs="Arial"/>
        </w:rPr>
        <w:t xml:space="preserve"> are not eligible to apply for, or be appointed to, any post in UNDP during the </w:t>
      </w:r>
      <w:r>
        <w:rPr>
          <w:rFonts w:asciiTheme="minorHAnsi" w:eastAsia="SimSun" w:hAnsiTheme="minorHAnsi" w:cs="Arial"/>
        </w:rPr>
        <w:t>fellowship</w:t>
      </w:r>
      <w:r w:rsidRPr="008B05DE">
        <w:rPr>
          <w:rFonts w:asciiTheme="minorHAnsi" w:eastAsia="SimSun" w:hAnsiTheme="minorHAnsi" w:cs="Arial"/>
        </w:rPr>
        <w:t>;</w:t>
      </w:r>
    </w:p>
    <w:p w14:paraId="5FCE48A0" w14:textId="545F0808"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Pr>
          <w:rFonts w:asciiTheme="minorHAnsi" w:eastAsia="SimSun" w:hAnsiTheme="minorHAnsi" w:cs="Arial"/>
        </w:rPr>
        <w:t>Fellows</w:t>
      </w:r>
      <w:r w:rsidRPr="008B05DE">
        <w:rPr>
          <w:rFonts w:asciiTheme="minorHAnsi" w:eastAsia="SimSun" w:hAnsiTheme="minorHAnsi" w:cs="Arial"/>
        </w:rPr>
        <w:t xml:space="preserve"> must provide proof of enrolment in health insurance plan;</w:t>
      </w:r>
    </w:p>
    <w:p w14:paraId="07C5173E" w14:textId="679EF1E1"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Pr>
          <w:rFonts w:asciiTheme="minorHAnsi" w:eastAsia="SimSun" w:hAnsiTheme="minorHAnsi" w:cs="Arial"/>
        </w:rPr>
        <w:t>Fellows</w:t>
      </w:r>
      <w:r w:rsidRPr="008B05DE">
        <w:rPr>
          <w:rFonts w:asciiTheme="minorHAnsi" w:eastAsia="SimSun" w:hAnsiTheme="minorHAnsi" w:cs="Arial"/>
        </w:rPr>
        <w:t xml:space="preserve"> are not staff members and may not represent UNDP in any official capacity;</w:t>
      </w:r>
    </w:p>
    <w:p w14:paraId="2F195554" w14:textId="6BB8727B" w:rsidR="008B05DE" w:rsidRPr="008B05DE" w:rsidRDefault="008B05DE" w:rsidP="008B05DE">
      <w:pPr>
        <w:numPr>
          <w:ilvl w:val="0"/>
          <w:numId w:val="19"/>
        </w:numPr>
        <w:tabs>
          <w:tab w:val="center" w:pos="4320"/>
          <w:tab w:val="right" w:pos="8640"/>
        </w:tabs>
        <w:ind w:left="714" w:hanging="357"/>
        <w:jc w:val="both"/>
        <w:rPr>
          <w:rFonts w:asciiTheme="minorHAnsi" w:eastAsia="SimSun" w:hAnsiTheme="minorHAnsi" w:cs="Arial"/>
        </w:rPr>
      </w:pPr>
      <w:r>
        <w:rPr>
          <w:rFonts w:asciiTheme="minorHAnsi" w:eastAsia="SimSun" w:hAnsiTheme="minorHAnsi" w:cs="Arial"/>
        </w:rPr>
        <w:t>Fellows</w:t>
      </w:r>
      <w:r w:rsidRPr="008B05DE">
        <w:rPr>
          <w:rFonts w:asciiTheme="minorHAnsi" w:eastAsia="SimSun" w:hAnsiTheme="minorHAnsi" w:cs="Arial"/>
        </w:rPr>
        <w:t xml:space="preserve"> are expected to work full time but flexibility is allowed for education programmes;</w:t>
      </w:r>
    </w:p>
    <w:p w14:paraId="638025B3" w14:textId="39BF61D2" w:rsidR="00897838" w:rsidRPr="00413DF8" w:rsidRDefault="008B05DE" w:rsidP="00413DF8">
      <w:pPr>
        <w:numPr>
          <w:ilvl w:val="0"/>
          <w:numId w:val="19"/>
        </w:numPr>
        <w:tabs>
          <w:tab w:val="center" w:pos="4320"/>
          <w:tab w:val="right" w:pos="8640"/>
        </w:tabs>
        <w:ind w:left="714" w:hanging="357"/>
        <w:jc w:val="both"/>
        <w:rPr>
          <w:rFonts w:asciiTheme="minorHAnsi" w:eastAsia="SimSun" w:hAnsiTheme="minorHAnsi" w:cs="Arial"/>
        </w:rPr>
      </w:pPr>
      <w:r>
        <w:rPr>
          <w:rFonts w:asciiTheme="minorHAnsi" w:eastAsia="SimSun" w:hAnsiTheme="minorHAnsi" w:cs="Arial"/>
        </w:rPr>
        <w:t>Fellows</w:t>
      </w:r>
      <w:r w:rsidRPr="008B05DE">
        <w:rPr>
          <w:rFonts w:asciiTheme="minorHAnsi" w:eastAsia="SimSun" w:hAnsiTheme="minorHAnsi" w:cs="Arial"/>
        </w:rPr>
        <w:t xml:space="preserve"> need to obtain financing for subsistence and make own arrangements for </w:t>
      </w:r>
      <w:r>
        <w:rPr>
          <w:rFonts w:asciiTheme="minorHAnsi" w:eastAsia="SimSun" w:hAnsiTheme="minorHAnsi" w:cs="Arial"/>
        </w:rPr>
        <w:t>fellowship</w:t>
      </w:r>
      <w:r w:rsidRPr="008B05DE">
        <w:rPr>
          <w:rFonts w:asciiTheme="minorHAnsi" w:eastAsia="SimSun" w:hAnsiTheme="minorHAnsi" w:cs="Arial"/>
        </w:rPr>
        <w:t>, travel, VISA, accommodation, etc.</w:t>
      </w:r>
    </w:p>
    <w:sectPr w:rsidR="00897838" w:rsidRPr="00413DF8"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B5DF8" w14:textId="77777777" w:rsidR="004B0408" w:rsidRDefault="004B0408">
      <w:r>
        <w:separator/>
      </w:r>
    </w:p>
  </w:endnote>
  <w:endnote w:type="continuationSeparator" w:id="0">
    <w:p w14:paraId="0CEA18BD" w14:textId="77777777" w:rsidR="004B0408" w:rsidRDefault="004B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Myriad Pro"/>
    <w:panose1 w:val="020B0503030403020204"/>
    <w:charset w:val="00"/>
    <w:family w:val="swiss"/>
    <w:notTrueType/>
    <w:pitch w:val="variable"/>
    <w:sig w:usb0="A00002AF" w:usb1="5000204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F5859" w14:textId="77777777" w:rsidR="004B0408" w:rsidRDefault="004B0408">
      <w:r>
        <w:separator/>
      </w:r>
    </w:p>
  </w:footnote>
  <w:footnote w:type="continuationSeparator" w:id="0">
    <w:p w14:paraId="442EF5CB" w14:textId="77777777" w:rsidR="004B0408" w:rsidRDefault="004B0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65336F"/>
    <w:multiLevelType w:val="hybridMultilevel"/>
    <w:tmpl w:val="D6145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4"/>
  </w:num>
  <w:num w:numId="22">
    <w:abstractNumId w:val="13"/>
  </w:num>
  <w:num w:numId="23">
    <w:abstractNumId w:val="8"/>
  </w:num>
  <w:num w:numId="24">
    <w:abstractNumId w:val="2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4FCC"/>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263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1898"/>
    <w:rsid w:val="0036528F"/>
    <w:rsid w:val="003668AE"/>
    <w:rsid w:val="0038031E"/>
    <w:rsid w:val="00387DFF"/>
    <w:rsid w:val="00393326"/>
    <w:rsid w:val="00396B3D"/>
    <w:rsid w:val="003A0839"/>
    <w:rsid w:val="003A0D3D"/>
    <w:rsid w:val="003A162E"/>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3DF8"/>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0408"/>
    <w:rsid w:val="004B209F"/>
    <w:rsid w:val="004B596F"/>
    <w:rsid w:val="004C0414"/>
    <w:rsid w:val="004C10BB"/>
    <w:rsid w:val="004C51E2"/>
    <w:rsid w:val="004C58D8"/>
    <w:rsid w:val="004C62BD"/>
    <w:rsid w:val="004D03C1"/>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4BB"/>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1FCE"/>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05DE"/>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0E3E"/>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62C4"/>
    <w:rsid w:val="00B07E49"/>
    <w:rsid w:val="00B12895"/>
    <w:rsid w:val="00B12B04"/>
    <w:rsid w:val="00B321D9"/>
    <w:rsid w:val="00B34135"/>
    <w:rsid w:val="00B4054C"/>
    <w:rsid w:val="00B41666"/>
    <w:rsid w:val="00B47148"/>
    <w:rsid w:val="00B50EF3"/>
    <w:rsid w:val="00B529CD"/>
    <w:rsid w:val="00B563C7"/>
    <w:rsid w:val="00B60C9A"/>
    <w:rsid w:val="00B650C5"/>
    <w:rsid w:val="00B66587"/>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C3E50"/>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2106"/>
    <w:rsid w:val="00D96BD9"/>
    <w:rsid w:val="00DA2A59"/>
    <w:rsid w:val="00DA4D88"/>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AE"/>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1C07024129B4819A9FB2E24ED3AB97D"/>
        <w:category>
          <w:name w:val="General"/>
          <w:gallery w:val="placeholder"/>
        </w:category>
        <w:types>
          <w:type w:val="bbPlcHdr"/>
        </w:types>
        <w:behaviors>
          <w:behavior w:val="content"/>
        </w:behaviors>
        <w:guid w:val="{1851DA07-43D2-478F-85BC-9505FC02232E}"/>
      </w:docPartPr>
      <w:docPartBody>
        <w:p w:rsidR="008D2734" w:rsidRDefault="00221613" w:rsidP="00221613">
          <w:pPr>
            <w:pStyle w:val="71C07024129B4819A9FB2E24ED3AB97D"/>
          </w:pPr>
          <w:r w:rsidRPr="007F00C2">
            <w:rPr>
              <w:rStyle w:val="PlaceholderText"/>
              <w:b/>
              <w:lang w:val="en-GB"/>
            </w:rPr>
            <w:t>Click or tap here to enter text.</w:t>
          </w:r>
        </w:p>
      </w:docPartBody>
    </w:docPart>
    <w:docPart>
      <w:docPartPr>
        <w:name w:val="A98B300559CA452C95BAEB945D64640D"/>
        <w:category>
          <w:name w:val="General"/>
          <w:gallery w:val="placeholder"/>
        </w:category>
        <w:types>
          <w:type w:val="bbPlcHdr"/>
        </w:types>
        <w:behaviors>
          <w:behavior w:val="content"/>
        </w:behaviors>
        <w:guid w:val="{FE3D4ADE-A217-4CB3-AC83-02F68E65D653}"/>
      </w:docPartPr>
      <w:docPartBody>
        <w:p w:rsidR="008D2734" w:rsidRDefault="00221613" w:rsidP="00221613">
          <w:pPr>
            <w:pStyle w:val="A98B300559CA452C95BAEB945D64640D"/>
          </w:pPr>
          <w:r w:rsidRPr="007F00C2">
            <w:rPr>
              <w:rStyle w:val="PlaceholderText"/>
              <w:b/>
              <w:lang w:val="en-GB"/>
            </w:rPr>
            <w:t>Click or tap here to enter text.</w:t>
          </w:r>
        </w:p>
      </w:docPartBody>
    </w:docPart>
    <w:docPart>
      <w:docPartPr>
        <w:name w:val="5B8803DA32EB49588ED62AB3CFD5124F"/>
        <w:category>
          <w:name w:val="General"/>
          <w:gallery w:val="placeholder"/>
        </w:category>
        <w:types>
          <w:type w:val="bbPlcHdr"/>
        </w:types>
        <w:behaviors>
          <w:behavior w:val="content"/>
        </w:behaviors>
        <w:guid w:val="{8CBC736F-3163-4B05-B56C-44A0E1EB1440}"/>
      </w:docPartPr>
      <w:docPartBody>
        <w:p w:rsidR="008D2734" w:rsidRDefault="00221613" w:rsidP="00221613">
          <w:pPr>
            <w:pStyle w:val="5B8803DA32EB49588ED62AB3CFD5124F"/>
          </w:pPr>
          <w:r w:rsidRPr="007F00C2">
            <w:rPr>
              <w:rStyle w:val="PlaceholderText"/>
              <w:lang w:val="en-GB"/>
            </w:rPr>
            <w:t>Click or tap here to enter text.</w:t>
          </w:r>
        </w:p>
      </w:docPartBody>
    </w:docPart>
    <w:docPart>
      <w:docPartPr>
        <w:name w:val="BC7C0E8FC846436A9436052DC9C3D58B"/>
        <w:category>
          <w:name w:val="General"/>
          <w:gallery w:val="placeholder"/>
        </w:category>
        <w:types>
          <w:type w:val="bbPlcHdr"/>
        </w:types>
        <w:behaviors>
          <w:behavior w:val="content"/>
        </w:behaviors>
        <w:guid w:val="{6C7AFC01-4714-494C-A4D9-839E5F5ACFEF}"/>
      </w:docPartPr>
      <w:docPartBody>
        <w:p w:rsidR="008D2734" w:rsidRDefault="00221613" w:rsidP="00221613">
          <w:pPr>
            <w:pStyle w:val="BC7C0E8FC846436A9436052DC9C3D58B"/>
          </w:pPr>
          <w:r w:rsidRPr="007F00C2">
            <w:rPr>
              <w:rStyle w:val="PlaceholderText"/>
              <w:lang w:val="en-GB"/>
            </w:rPr>
            <w:t>Click or tap here to enter text.</w:t>
          </w:r>
        </w:p>
      </w:docPartBody>
    </w:docPart>
    <w:docPart>
      <w:docPartPr>
        <w:name w:val="2FF1483A8FDE4154BD5F85152B33FC5E"/>
        <w:category>
          <w:name w:val="General"/>
          <w:gallery w:val="placeholder"/>
        </w:category>
        <w:types>
          <w:type w:val="bbPlcHdr"/>
        </w:types>
        <w:behaviors>
          <w:behavior w:val="content"/>
        </w:behaviors>
        <w:guid w:val="{1AC623D8-C4EB-47A3-9EE7-5417D0FE2E61}"/>
      </w:docPartPr>
      <w:docPartBody>
        <w:p w:rsidR="008D2734" w:rsidRDefault="00221613" w:rsidP="00221613">
          <w:pPr>
            <w:pStyle w:val="2FF1483A8FDE4154BD5F85152B33FC5E"/>
          </w:pPr>
          <w:r w:rsidRPr="007F00C2">
            <w:rPr>
              <w:rStyle w:val="PlaceholderText"/>
              <w:lang w:val="en-GB"/>
            </w:rPr>
            <w:t>Click or tap here to enter text.</w:t>
          </w:r>
        </w:p>
      </w:docPartBody>
    </w:docPart>
    <w:docPart>
      <w:docPartPr>
        <w:name w:val="E91DB1FD6D0540DFAD423259020234B1"/>
        <w:category>
          <w:name w:val="General"/>
          <w:gallery w:val="placeholder"/>
        </w:category>
        <w:types>
          <w:type w:val="bbPlcHdr"/>
        </w:types>
        <w:behaviors>
          <w:behavior w:val="content"/>
        </w:behaviors>
        <w:guid w:val="{F5CC660D-4F3F-47D2-B071-C355AC686E82}"/>
      </w:docPartPr>
      <w:docPartBody>
        <w:p w:rsidR="008D2734" w:rsidRDefault="00221613" w:rsidP="00221613">
          <w:pPr>
            <w:pStyle w:val="E91DB1FD6D0540DFAD423259020234B1"/>
          </w:pPr>
          <w:r w:rsidRPr="007F00C2">
            <w:rPr>
              <w:rStyle w:val="PlaceholderText"/>
              <w:lang w:val="en-GB"/>
            </w:rPr>
            <w:t>Click or tap here to enter text.</w:t>
          </w:r>
        </w:p>
      </w:docPartBody>
    </w:docPart>
    <w:docPart>
      <w:docPartPr>
        <w:name w:val="4DCF1C14970146C18ABE622DFF8149FF"/>
        <w:category>
          <w:name w:val="General"/>
          <w:gallery w:val="placeholder"/>
        </w:category>
        <w:types>
          <w:type w:val="bbPlcHdr"/>
        </w:types>
        <w:behaviors>
          <w:behavior w:val="content"/>
        </w:behaviors>
        <w:guid w:val="{876729C0-247B-44DE-8420-548D351D6CD6}"/>
      </w:docPartPr>
      <w:docPartBody>
        <w:p w:rsidR="008D2734" w:rsidRDefault="00221613" w:rsidP="00221613">
          <w:pPr>
            <w:pStyle w:val="4DCF1C14970146C18ABE622DFF8149FF"/>
          </w:pPr>
          <w:r w:rsidRPr="00D22332">
            <w:rPr>
              <w:rStyle w:val="PlaceholderText"/>
            </w:rPr>
            <w:t>Click or tap here to enter text.</w:t>
          </w:r>
        </w:p>
      </w:docPartBody>
    </w:docPart>
    <w:docPart>
      <w:docPartPr>
        <w:name w:val="17C00D247D3245C484F400A0583D1385"/>
        <w:category>
          <w:name w:val="General"/>
          <w:gallery w:val="placeholder"/>
        </w:category>
        <w:types>
          <w:type w:val="bbPlcHdr"/>
        </w:types>
        <w:behaviors>
          <w:behavior w:val="content"/>
        </w:behaviors>
        <w:guid w:val="{32534431-3EDC-431F-958B-0E90489C4584}"/>
      </w:docPartPr>
      <w:docPartBody>
        <w:p w:rsidR="008D2734" w:rsidRDefault="00221613" w:rsidP="00221613">
          <w:pPr>
            <w:pStyle w:val="17C00D247D3245C484F400A0583D1385"/>
          </w:pPr>
          <w:r w:rsidRPr="00135960">
            <w:rPr>
              <w:rFonts w:ascii="Calibri" w:hAnsi="Calibri" w:cs="Calibri"/>
              <w:color w:val="808080"/>
              <w:highlight w:val="lightGray"/>
              <w:lang w:val="en-GB"/>
            </w:rPr>
            <w:t>enter text</w:t>
          </w:r>
        </w:p>
      </w:docPartBody>
    </w:docPart>
    <w:docPart>
      <w:docPartPr>
        <w:name w:val="B433CA09BA604717AD51422C6A4BFF1F"/>
        <w:category>
          <w:name w:val="General"/>
          <w:gallery w:val="placeholder"/>
        </w:category>
        <w:types>
          <w:type w:val="bbPlcHdr"/>
        </w:types>
        <w:behaviors>
          <w:behavior w:val="content"/>
        </w:behaviors>
        <w:guid w:val="{2204818E-E650-4CFA-861F-D33A58A5E9E7}"/>
      </w:docPartPr>
      <w:docPartBody>
        <w:p w:rsidR="008D2734" w:rsidRDefault="00221613" w:rsidP="00221613">
          <w:pPr>
            <w:pStyle w:val="B433CA09BA604717AD51422C6A4BFF1F"/>
          </w:pPr>
          <w:r w:rsidRPr="00D22332">
            <w:rPr>
              <w:rStyle w:val="PlaceholderText"/>
            </w:rPr>
            <w:t>Click or tap here to enter text.</w:t>
          </w:r>
        </w:p>
      </w:docPartBody>
    </w:docPart>
    <w:docPart>
      <w:docPartPr>
        <w:name w:val="A507F4219FA7491784160415A4498F0D"/>
        <w:category>
          <w:name w:val="General"/>
          <w:gallery w:val="placeholder"/>
        </w:category>
        <w:types>
          <w:type w:val="bbPlcHdr"/>
        </w:types>
        <w:behaviors>
          <w:behavior w:val="content"/>
        </w:behaviors>
        <w:guid w:val="{F06DF3EE-76BE-4D26-B270-0A7E327A0D94}"/>
      </w:docPartPr>
      <w:docPartBody>
        <w:p w:rsidR="008D2734" w:rsidRDefault="00221613" w:rsidP="00221613">
          <w:pPr>
            <w:pStyle w:val="A507F4219FA7491784160415A4498F0D"/>
          </w:pPr>
          <w:r w:rsidRPr="00135960">
            <w:rPr>
              <w:rFonts w:ascii="Calibri" w:hAnsi="Calibri" w:cs="Calibri"/>
              <w:color w:val="808080"/>
              <w:highlight w:val="lightGray"/>
              <w:lang w:val="en-GB"/>
            </w:rPr>
            <w:t>enter text</w:t>
          </w:r>
        </w:p>
      </w:docPartBody>
    </w:docPart>
    <w:docPart>
      <w:docPartPr>
        <w:name w:val="B92066B6614447108685D18AD6CBAC3A"/>
        <w:category>
          <w:name w:val="General"/>
          <w:gallery w:val="placeholder"/>
        </w:category>
        <w:types>
          <w:type w:val="bbPlcHdr"/>
        </w:types>
        <w:behaviors>
          <w:behavior w:val="content"/>
        </w:behaviors>
        <w:guid w:val="{433A0A0F-E0B6-4DB8-853B-3A58A0AE97EC}"/>
      </w:docPartPr>
      <w:docPartBody>
        <w:p w:rsidR="008D2734" w:rsidRDefault="00221613" w:rsidP="00221613">
          <w:pPr>
            <w:pStyle w:val="B92066B6614447108685D18AD6CBAC3A"/>
          </w:pPr>
          <w:r w:rsidRPr="00D22332">
            <w:rPr>
              <w:rStyle w:val="PlaceholderText"/>
            </w:rPr>
            <w:t>Click or tap here to enter text.</w:t>
          </w:r>
        </w:p>
      </w:docPartBody>
    </w:docPart>
    <w:docPart>
      <w:docPartPr>
        <w:name w:val="77CB6DF76CCA40EFAF25899D83418721"/>
        <w:category>
          <w:name w:val="General"/>
          <w:gallery w:val="placeholder"/>
        </w:category>
        <w:types>
          <w:type w:val="bbPlcHdr"/>
        </w:types>
        <w:behaviors>
          <w:behavior w:val="content"/>
        </w:behaviors>
        <w:guid w:val="{62E8ED23-887E-4BF8-8C62-D8223C612AE5}"/>
      </w:docPartPr>
      <w:docPartBody>
        <w:p w:rsidR="008D2734" w:rsidRDefault="00221613" w:rsidP="00221613">
          <w:pPr>
            <w:pStyle w:val="77CB6DF76CCA40EFAF25899D83418721"/>
          </w:pPr>
          <w:r w:rsidRPr="00135960">
            <w:rPr>
              <w:rFonts w:ascii="Calibri" w:hAnsi="Calibri" w:cs="Calibri"/>
              <w:color w:val="808080"/>
              <w:highlight w:val="lightGray"/>
              <w:lang w:val="en-GB"/>
            </w:rPr>
            <w:t>enter text</w:t>
          </w:r>
        </w:p>
      </w:docPartBody>
    </w:docPart>
    <w:docPart>
      <w:docPartPr>
        <w:name w:val="5FE9A52C486F44A3A8C68FC38CA31648"/>
        <w:category>
          <w:name w:val="General"/>
          <w:gallery w:val="placeholder"/>
        </w:category>
        <w:types>
          <w:type w:val="bbPlcHdr"/>
        </w:types>
        <w:behaviors>
          <w:behavior w:val="content"/>
        </w:behaviors>
        <w:guid w:val="{EDC562C0-DA4F-46B0-810F-8EC6C0547E2B}"/>
      </w:docPartPr>
      <w:docPartBody>
        <w:p w:rsidR="008D2734" w:rsidRDefault="00221613" w:rsidP="00221613">
          <w:pPr>
            <w:pStyle w:val="5FE9A52C486F44A3A8C68FC38CA31648"/>
          </w:pPr>
          <w:r w:rsidRPr="00D22332">
            <w:rPr>
              <w:rStyle w:val="PlaceholderText"/>
            </w:rPr>
            <w:t>Click or tap here to enter text.</w:t>
          </w:r>
        </w:p>
      </w:docPartBody>
    </w:docPart>
    <w:docPart>
      <w:docPartPr>
        <w:name w:val="415CE0BC7F464039966144EA8AC0387D"/>
        <w:category>
          <w:name w:val="General"/>
          <w:gallery w:val="placeholder"/>
        </w:category>
        <w:types>
          <w:type w:val="bbPlcHdr"/>
        </w:types>
        <w:behaviors>
          <w:behavior w:val="content"/>
        </w:behaviors>
        <w:guid w:val="{C72FE67E-8D08-4969-BD3C-A97F6524FFE7}"/>
      </w:docPartPr>
      <w:docPartBody>
        <w:p w:rsidR="008D2734" w:rsidRDefault="00221613" w:rsidP="00221613">
          <w:pPr>
            <w:pStyle w:val="415CE0BC7F464039966144EA8AC0387D"/>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C000BA7B7C3D4F4BB50714D9F993F448"/>
        <w:category>
          <w:name w:val="General"/>
          <w:gallery w:val="placeholder"/>
        </w:category>
        <w:types>
          <w:type w:val="bbPlcHdr"/>
        </w:types>
        <w:behaviors>
          <w:behavior w:val="content"/>
        </w:behaviors>
        <w:guid w:val="{F9069795-3316-4C65-8482-A1E3712207B5}"/>
      </w:docPartPr>
      <w:docPartBody>
        <w:p w:rsidR="008D2734" w:rsidRDefault="00221613" w:rsidP="00221613">
          <w:pPr>
            <w:pStyle w:val="C000BA7B7C3D4F4BB50714D9F993F448"/>
          </w:pPr>
          <w:r w:rsidRPr="00D22332">
            <w:rPr>
              <w:rStyle w:val="PlaceholderText"/>
            </w:rPr>
            <w:t>Click or tap here to enter text.</w:t>
          </w:r>
        </w:p>
      </w:docPartBody>
    </w:docPart>
    <w:docPart>
      <w:docPartPr>
        <w:name w:val="6F198A4A4BEB472BA55C65CE3116DD0E"/>
        <w:category>
          <w:name w:val="General"/>
          <w:gallery w:val="placeholder"/>
        </w:category>
        <w:types>
          <w:type w:val="bbPlcHdr"/>
        </w:types>
        <w:behaviors>
          <w:behavior w:val="content"/>
        </w:behaviors>
        <w:guid w:val="{0987AF08-3BC5-48A8-9FB2-9CE37A972609}"/>
      </w:docPartPr>
      <w:docPartBody>
        <w:p w:rsidR="008D2734" w:rsidRDefault="00221613" w:rsidP="00221613">
          <w:pPr>
            <w:pStyle w:val="6F198A4A4BEB472BA55C65CE3116DD0E"/>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Myriad Pro"/>
    <w:panose1 w:val="020B0503030403020204"/>
    <w:charset w:val="00"/>
    <w:family w:val="swiss"/>
    <w:notTrueType/>
    <w:pitch w:val="variable"/>
    <w:sig w:usb0="A00002AF" w:usb1="5000204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613"/>
    <w:rsid w:val="00221613"/>
    <w:rsid w:val="003648AF"/>
    <w:rsid w:val="003C56FC"/>
    <w:rsid w:val="008D2734"/>
    <w:rsid w:val="00C3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27A608481E426CB54B23B73723A46D">
    <w:name w:val="6A27A608481E426CB54B23B73723A46D"/>
    <w:rsid w:val="00221613"/>
  </w:style>
  <w:style w:type="paragraph" w:customStyle="1" w:styleId="2CD7F82DB18E464C9190E6264D1195C8">
    <w:name w:val="2CD7F82DB18E464C9190E6264D1195C8"/>
    <w:rsid w:val="00221613"/>
  </w:style>
  <w:style w:type="paragraph" w:customStyle="1" w:styleId="489897636108445DAA5D2A060A429D52">
    <w:name w:val="489897636108445DAA5D2A060A429D52"/>
    <w:rsid w:val="00221613"/>
  </w:style>
  <w:style w:type="paragraph" w:customStyle="1" w:styleId="9BA8F177307A46A786A06BD2C6345464">
    <w:name w:val="9BA8F177307A46A786A06BD2C6345464"/>
    <w:rsid w:val="00221613"/>
  </w:style>
  <w:style w:type="paragraph" w:customStyle="1" w:styleId="CC559D578F23469BB3677F8E89600E29">
    <w:name w:val="CC559D578F23469BB3677F8E89600E29"/>
    <w:rsid w:val="00221613"/>
  </w:style>
  <w:style w:type="paragraph" w:customStyle="1" w:styleId="0A1D3DA805C64CC2B3C4D43E6CBB3932">
    <w:name w:val="0A1D3DA805C64CC2B3C4D43E6CBB3932"/>
    <w:rsid w:val="00221613"/>
  </w:style>
  <w:style w:type="paragraph" w:customStyle="1" w:styleId="3BF6C5E0D6D145DA9F2289382702BF21">
    <w:name w:val="3BF6C5E0D6D145DA9F2289382702BF21"/>
    <w:rsid w:val="00221613"/>
  </w:style>
  <w:style w:type="character" w:styleId="PlaceholderText">
    <w:name w:val="Placeholder Text"/>
    <w:basedOn w:val="DefaultParagraphFont"/>
    <w:uiPriority w:val="99"/>
    <w:semiHidden/>
    <w:rsid w:val="003C56FC"/>
    <w:rPr>
      <w:color w:val="808080"/>
    </w:rPr>
  </w:style>
  <w:style w:type="paragraph" w:customStyle="1" w:styleId="892290FB2577464EA7AEA06A8D1B9B68">
    <w:name w:val="892290FB2577464EA7AEA06A8D1B9B68"/>
    <w:rsid w:val="00221613"/>
  </w:style>
  <w:style w:type="paragraph" w:customStyle="1" w:styleId="5B16C2E3B9074D2A92D266A382D5767D">
    <w:name w:val="5B16C2E3B9074D2A92D266A382D5767D"/>
    <w:rsid w:val="00221613"/>
  </w:style>
  <w:style w:type="paragraph" w:customStyle="1" w:styleId="110BC95BFFEB4193B14212A528A50DFC">
    <w:name w:val="110BC95BFFEB4193B14212A528A50DFC"/>
    <w:rsid w:val="00221613"/>
  </w:style>
  <w:style w:type="paragraph" w:customStyle="1" w:styleId="693BF0EA60984D73AA42559538883698">
    <w:name w:val="693BF0EA60984D73AA42559538883698"/>
    <w:rsid w:val="00221613"/>
  </w:style>
  <w:style w:type="paragraph" w:customStyle="1" w:styleId="A7C56829EF0E4D378969B166359DC706">
    <w:name w:val="A7C56829EF0E4D378969B166359DC706"/>
    <w:rsid w:val="00221613"/>
  </w:style>
  <w:style w:type="paragraph" w:customStyle="1" w:styleId="CAC97967E1BD43F3AA25DA548A0257CB">
    <w:name w:val="CAC97967E1BD43F3AA25DA548A0257CB"/>
    <w:rsid w:val="00221613"/>
  </w:style>
  <w:style w:type="paragraph" w:customStyle="1" w:styleId="92E5677258C04289A9314ADA61BE2AAF">
    <w:name w:val="92E5677258C04289A9314ADA61BE2AAF"/>
    <w:rsid w:val="00221613"/>
  </w:style>
  <w:style w:type="paragraph" w:customStyle="1" w:styleId="F599B21DB3BF4F27BFBF0FB909ADD7AD">
    <w:name w:val="F599B21DB3BF4F27BFBF0FB909ADD7AD"/>
    <w:rsid w:val="00221613"/>
  </w:style>
  <w:style w:type="paragraph" w:customStyle="1" w:styleId="71C07024129B4819A9FB2E24ED3AB97D">
    <w:name w:val="71C07024129B4819A9FB2E24ED3AB97D"/>
    <w:rsid w:val="00221613"/>
  </w:style>
  <w:style w:type="paragraph" w:customStyle="1" w:styleId="A98B300559CA452C95BAEB945D64640D">
    <w:name w:val="A98B300559CA452C95BAEB945D64640D"/>
    <w:rsid w:val="00221613"/>
  </w:style>
  <w:style w:type="paragraph" w:customStyle="1" w:styleId="5B8803DA32EB49588ED62AB3CFD5124F">
    <w:name w:val="5B8803DA32EB49588ED62AB3CFD5124F"/>
    <w:rsid w:val="00221613"/>
  </w:style>
  <w:style w:type="paragraph" w:customStyle="1" w:styleId="BC7C0E8FC846436A9436052DC9C3D58B">
    <w:name w:val="BC7C0E8FC846436A9436052DC9C3D58B"/>
    <w:rsid w:val="00221613"/>
  </w:style>
  <w:style w:type="paragraph" w:customStyle="1" w:styleId="2FF1483A8FDE4154BD5F85152B33FC5E">
    <w:name w:val="2FF1483A8FDE4154BD5F85152B33FC5E"/>
    <w:rsid w:val="00221613"/>
  </w:style>
  <w:style w:type="paragraph" w:customStyle="1" w:styleId="E91DB1FD6D0540DFAD423259020234B1">
    <w:name w:val="E91DB1FD6D0540DFAD423259020234B1"/>
    <w:rsid w:val="00221613"/>
  </w:style>
  <w:style w:type="paragraph" w:customStyle="1" w:styleId="4B8738E035EF4591875E1330E1974555">
    <w:name w:val="4B8738E035EF4591875E1330E1974555"/>
    <w:rsid w:val="00221613"/>
  </w:style>
  <w:style w:type="paragraph" w:customStyle="1" w:styleId="10C64FA35AA64B7AA23AFB1197CAE478">
    <w:name w:val="10C64FA35AA64B7AA23AFB1197CAE478"/>
    <w:rsid w:val="00221613"/>
  </w:style>
  <w:style w:type="paragraph" w:customStyle="1" w:styleId="4DCF1C14970146C18ABE622DFF8149FF">
    <w:name w:val="4DCF1C14970146C18ABE622DFF8149FF"/>
    <w:rsid w:val="00221613"/>
  </w:style>
  <w:style w:type="paragraph" w:customStyle="1" w:styleId="17C00D247D3245C484F400A0583D1385">
    <w:name w:val="17C00D247D3245C484F400A0583D1385"/>
    <w:rsid w:val="00221613"/>
  </w:style>
  <w:style w:type="paragraph" w:customStyle="1" w:styleId="88D74C6E26014D8F9BFF0331422A9BB8">
    <w:name w:val="88D74C6E26014D8F9BFF0331422A9BB8"/>
    <w:rsid w:val="00221613"/>
  </w:style>
  <w:style w:type="paragraph" w:customStyle="1" w:styleId="A96860FF13E04B57AA05DC5E55FE6407">
    <w:name w:val="A96860FF13E04B57AA05DC5E55FE6407"/>
    <w:rsid w:val="00221613"/>
  </w:style>
  <w:style w:type="paragraph" w:customStyle="1" w:styleId="3B6044A1320A4C0682486422C5A96F37">
    <w:name w:val="3B6044A1320A4C0682486422C5A96F37"/>
    <w:rsid w:val="00221613"/>
  </w:style>
  <w:style w:type="paragraph" w:customStyle="1" w:styleId="5541FDB52EBE48A587221EB6441BBCA8">
    <w:name w:val="5541FDB52EBE48A587221EB6441BBCA8"/>
    <w:rsid w:val="00221613"/>
  </w:style>
  <w:style w:type="paragraph" w:customStyle="1" w:styleId="B433CA09BA604717AD51422C6A4BFF1F">
    <w:name w:val="B433CA09BA604717AD51422C6A4BFF1F"/>
    <w:rsid w:val="00221613"/>
  </w:style>
  <w:style w:type="paragraph" w:customStyle="1" w:styleId="A507F4219FA7491784160415A4498F0D">
    <w:name w:val="A507F4219FA7491784160415A4498F0D"/>
    <w:rsid w:val="00221613"/>
  </w:style>
  <w:style w:type="paragraph" w:customStyle="1" w:styleId="B92066B6614447108685D18AD6CBAC3A">
    <w:name w:val="B92066B6614447108685D18AD6CBAC3A"/>
    <w:rsid w:val="00221613"/>
  </w:style>
  <w:style w:type="paragraph" w:customStyle="1" w:styleId="77CB6DF76CCA40EFAF25899D83418721">
    <w:name w:val="77CB6DF76CCA40EFAF25899D83418721"/>
    <w:rsid w:val="00221613"/>
  </w:style>
  <w:style w:type="paragraph" w:customStyle="1" w:styleId="EE61D8D6CA2A4A95BDF10F555BAFFDC9">
    <w:name w:val="EE61D8D6CA2A4A95BDF10F555BAFFDC9"/>
    <w:rsid w:val="00221613"/>
  </w:style>
  <w:style w:type="paragraph" w:customStyle="1" w:styleId="15E510C8246C4D2A9444DC58E1D8B7C4">
    <w:name w:val="15E510C8246C4D2A9444DC58E1D8B7C4"/>
    <w:rsid w:val="00221613"/>
  </w:style>
  <w:style w:type="paragraph" w:customStyle="1" w:styleId="F2916BB2FB974AF0AB081729020BC253">
    <w:name w:val="F2916BB2FB974AF0AB081729020BC253"/>
    <w:rsid w:val="00221613"/>
  </w:style>
  <w:style w:type="paragraph" w:customStyle="1" w:styleId="854DEDD64F8447FA8CFD8ED8C0032D3D">
    <w:name w:val="854DEDD64F8447FA8CFD8ED8C0032D3D"/>
    <w:rsid w:val="00221613"/>
  </w:style>
  <w:style w:type="paragraph" w:customStyle="1" w:styleId="5FE9A52C486F44A3A8C68FC38CA31648">
    <w:name w:val="5FE9A52C486F44A3A8C68FC38CA31648"/>
    <w:rsid w:val="00221613"/>
  </w:style>
  <w:style w:type="paragraph" w:customStyle="1" w:styleId="415CE0BC7F464039966144EA8AC0387D">
    <w:name w:val="415CE0BC7F464039966144EA8AC0387D"/>
    <w:rsid w:val="00221613"/>
  </w:style>
  <w:style w:type="paragraph" w:customStyle="1" w:styleId="C000BA7B7C3D4F4BB50714D9F993F448">
    <w:name w:val="C000BA7B7C3D4F4BB50714D9F993F448"/>
    <w:rsid w:val="00221613"/>
  </w:style>
  <w:style w:type="paragraph" w:customStyle="1" w:styleId="6F198A4A4BEB472BA55C65CE3116DD0E">
    <w:name w:val="6F198A4A4BEB472BA55C65CE3116DD0E"/>
    <w:rsid w:val="00221613"/>
  </w:style>
  <w:style w:type="paragraph" w:customStyle="1" w:styleId="43C9A77437054A989310764CEC79CB77">
    <w:name w:val="43C9A77437054A989310764CEC79CB77"/>
    <w:rsid w:val="003C56FC"/>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40563A13-B8D5-42AF-90EF-F5B9D68E7D11}"/>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5.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1388</Words>
  <Characters>8757</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Tim Scott</cp:lastModifiedBy>
  <cp:revision>14</cp:revision>
  <dcterms:created xsi:type="dcterms:W3CDTF">2021-03-29T17:58:00Z</dcterms:created>
  <dcterms:modified xsi:type="dcterms:W3CDTF">2021-03-29T19:08:00Z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